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CC" w:rsidRDefault="001172CC"/>
    <w:p w:rsidR="001172CC" w:rsidRDefault="001172CC"/>
    <w:p w:rsidR="001172CC" w:rsidRDefault="001172CC">
      <w:pPr>
        <w:jc w:val="center"/>
        <w:rPr>
          <w:b/>
          <w:sz w:val="32"/>
        </w:rPr>
      </w:pPr>
      <w:r>
        <w:rPr>
          <w:b/>
          <w:sz w:val="32"/>
        </w:rPr>
        <w:t>ООО «Контроль. Измерение. Диагностика.»</w:t>
      </w:r>
    </w:p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>
      <w:pPr>
        <w:jc w:val="center"/>
        <w:rPr>
          <w:b/>
          <w:sz w:val="32"/>
        </w:rPr>
      </w:pPr>
      <w:r>
        <w:rPr>
          <w:b/>
          <w:sz w:val="32"/>
        </w:rPr>
        <w:t>ВИХРЕТОКОВЫЙ ДЕФЕКТОСКОП</w:t>
      </w:r>
    </w:p>
    <w:p w:rsidR="001172CC" w:rsidRDefault="001172CC">
      <w:pPr>
        <w:jc w:val="center"/>
        <w:rPr>
          <w:b/>
          <w:sz w:val="32"/>
        </w:rPr>
      </w:pPr>
      <w:r>
        <w:rPr>
          <w:b/>
          <w:sz w:val="32"/>
        </w:rPr>
        <w:t>ВД-701</w:t>
      </w:r>
    </w:p>
    <w:p w:rsidR="001172CC" w:rsidRPr="003B0F0E" w:rsidRDefault="003B0F0E">
      <w:pPr>
        <w:rPr>
          <w:lang w:val="en-US"/>
        </w:rPr>
      </w:pPr>
      <w:r>
        <w:rPr>
          <w:lang w:val="en-US"/>
        </w:rPr>
        <w:t xml:space="preserve"> </w:t>
      </w:r>
    </w:p>
    <w:p w:rsidR="001172CC" w:rsidRDefault="001172CC">
      <w:pPr>
        <w:jc w:val="center"/>
        <w:rPr>
          <w:b/>
          <w:sz w:val="32"/>
        </w:rPr>
      </w:pPr>
      <w:r>
        <w:rPr>
          <w:b/>
          <w:sz w:val="32"/>
        </w:rPr>
        <w:t>ПАСПОРТ</w:t>
      </w:r>
    </w:p>
    <w:p w:rsidR="001172CC" w:rsidRDefault="001172CC">
      <w:pPr>
        <w:jc w:val="center"/>
        <w:rPr>
          <w:b/>
          <w:sz w:val="32"/>
        </w:rPr>
      </w:pPr>
      <w:bookmarkStart w:id="0" w:name="Паспорт_номер"/>
      <w:r>
        <w:rPr>
          <w:b/>
          <w:sz w:val="32"/>
        </w:rPr>
        <w:t>ПС-4276-004-52736667-05</w:t>
      </w:r>
      <w:bookmarkEnd w:id="0"/>
    </w:p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/>
    <w:p w:rsidR="001172CC" w:rsidRDefault="001172CC">
      <w:pPr>
        <w:suppressAutoHyphens/>
        <w:jc w:val="center"/>
      </w:pPr>
      <w:r>
        <w:t xml:space="preserve">Москва </w:t>
      </w:r>
      <w:fldSimple w:instr=" TIME  \@ &quot;yyyy&quot;  \* MERGEFORMAT ">
        <w:r w:rsidR="00FD42E6">
          <w:rPr>
            <w:noProof/>
          </w:rPr>
          <w:t>2009</w:t>
        </w:r>
      </w:fldSimple>
    </w:p>
    <w:p w:rsidR="001172CC" w:rsidRDefault="001172CC"/>
    <w:p w:rsidR="001172CC" w:rsidRDefault="001172CC">
      <w:pPr>
        <w:ind w:firstLine="567"/>
      </w:pPr>
      <w:r>
        <w:br w:type="page"/>
      </w:r>
    </w:p>
    <w:p w:rsidR="001172CC" w:rsidRDefault="001172CC" w:rsidP="00A85FBD">
      <w:pPr>
        <w:spacing w:after="24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667C8">
        <w:fldChar w:fldCharType="begin"/>
      </w:r>
      <w:r w:rsidR="00993D1A">
        <w:instrText xml:space="preserve"> TOC \o "1-3" \h \z \u </w:instrText>
      </w:r>
      <w:r w:rsidRPr="00F667C8">
        <w:fldChar w:fldCharType="separate"/>
      </w:r>
      <w:hyperlink w:anchor="_Toc232233622" w:history="1">
        <w:r w:rsidR="00BA7C9B" w:rsidRPr="00E0077C">
          <w:rPr>
            <w:rStyle w:val="ac"/>
            <w:rFonts w:ascii="Times New Roman" w:hAnsi="Times New Roman"/>
            <w:noProof/>
          </w:rPr>
          <w:t>1.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НАЗНАЧЕНИЕ ДЕФЕКТОСКОПА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3" w:history="1">
        <w:r w:rsidR="00BA7C9B" w:rsidRPr="00E0077C">
          <w:rPr>
            <w:rStyle w:val="ac"/>
            <w:rFonts w:ascii="Times New Roman" w:hAnsi="Times New Roman"/>
            <w:noProof/>
          </w:rPr>
          <w:t>2.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ТЕХНИЧЕСКИЕ ХАРАКТЕРИСТИКИ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4" w:history="1">
        <w:r w:rsidR="00BA7C9B" w:rsidRPr="00E0077C">
          <w:rPr>
            <w:rStyle w:val="ac"/>
            <w:rFonts w:ascii="Times New Roman" w:hAnsi="Times New Roman"/>
            <w:noProof/>
          </w:rPr>
          <w:t>3.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КОМПЛЕКТНОСТЬ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5" w:history="1">
        <w:r w:rsidR="00BA7C9B" w:rsidRPr="00E0077C">
          <w:rPr>
            <w:rStyle w:val="ac"/>
            <w:rFonts w:ascii="Times New Roman" w:hAnsi="Times New Roman"/>
            <w:noProof/>
          </w:rPr>
          <w:t>4.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УСТРОЙСТВО И ПРИНЦИП РАБОТЫ ДЕФЕКТОСКОПА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6" w:history="1">
        <w:r w:rsidR="00BA7C9B" w:rsidRPr="00E0077C">
          <w:rPr>
            <w:rStyle w:val="ac"/>
            <w:rFonts w:ascii="Times New Roman" w:hAnsi="Times New Roman"/>
            <w:noProof/>
          </w:rPr>
          <w:t>5.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УКАЗАНИЯ МЕР БЕЗОПАСНОСТИ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7" w:history="1">
        <w:r w:rsidR="00BA7C9B" w:rsidRPr="00E0077C">
          <w:rPr>
            <w:rStyle w:val="ac"/>
            <w:rFonts w:ascii="Times New Roman" w:hAnsi="Times New Roman"/>
            <w:noProof/>
          </w:rPr>
          <w:t>6.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УПРАВЛЕНИЕ РАБОТОЙ ДЕФЕКТОСКОПА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8" w:history="1">
        <w:r w:rsidR="00BA7C9B" w:rsidRPr="00E0077C">
          <w:rPr>
            <w:rStyle w:val="ac"/>
            <w:rFonts w:ascii="Times New Roman" w:hAnsi="Times New Roman"/>
            <w:noProof/>
          </w:rPr>
          <w:t>7.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ПОДГОТОВКА ДЕФЕКТОСКОПА К РАБОТЕ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29" w:history="1">
        <w:r w:rsidR="00BA7C9B" w:rsidRPr="00E0077C">
          <w:rPr>
            <w:rStyle w:val="ac"/>
            <w:rFonts w:ascii="Times New Roman" w:hAnsi="Times New Roman"/>
            <w:noProof/>
          </w:rPr>
          <w:t>8.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НАСТРОЙКА ДЕФЕКТОСКОПА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30" w:history="1">
        <w:r w:rsidR="00BA7C9B" w:rsidRPr="00E0077C">
          <w:rPr>
            <w:rStyle w:val="ac"/>
            <w:rFonts w:ascii="Times New Roman" w:hAnsi="Times New Roman"/>
            <w:noProof/>
          </w:rPr>
          <w:t>9.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РАБОТА ДЕФЕКТОСКОПА ПРИ КОНТРОЛЕ ПРОИЗВОДСТВЕННЫХ ПАРТИЙ ИЗДЕЛИЙ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31" w:history="1">
        <w:r w:rsidR="00BA7C9B" w:rsidRPr="00E0077C">
          <w:rPr>
            <w:rStyle w:val="ac"/>
            <w:rFonts w:ascii="Times New Roman" w:hAnsi="Times New Roman"/>
            <w:noProof/>
          </w:rPr>
          <w:t>10.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ТЕХНИЧЕСКОЕ ОБСЛУЖИВАНИЕ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32" w:history="1">
        <w:r w:rsidR="00BA7C9B" w:rsidRPr="00E0077C">
          <w:rPr>
            <w:rStyle w:val="ac"/>
            <w:rFonts w:ascii="Times New Roman" w:hAnsi="Times New Roman"/>
            <w:noProof/>
          </w:rPr>
          <w:t>11.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ВОЗМОЖНЫЕ НЕИСПРАВНОСТИ И СПОСОБЫ ИХ УСТРАНЕНИЯ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33" w:history="1">
        <w:r w:rsidR="00BA7C9B" w:rsidRPr="00E0077C">
          <w:rPr>
            <w:rStyle w:val="ac"/>
            <w:rFonts w:ascii="Times New Roman" w:hAnsi="Times New Roman"/>
            <w:noProof/>
          </w:rPr>
          <w:t>12.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СВИДЕТЕЛЬСТВО О ПРИЕМКЕ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A7C9B" w:rsidRDefault="00F667C8" w:rsidP="00C53F4F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233634" w:history="1">
        <w:r w:rsidR="00BA7C9B" w:rsidRPr="00E0077C">
          <w:rPr>
            <w:rStyle w:val="ac"/>
            <w:rFonts w:ascii="Times New Roman" w:hAnsi="Times New Roman"/>
            <w:noProof/>
          </w:rPr>
          <w:t>13.</w:t>
        </w:r>
        <w:r w:rsidR="00BA7C9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A7C9B" w:rsidRPr="00E0077C">
          <w:rPr>
            <w:rStyle w:val="ac"/>
            <w:rFonts w:ascii="Times New Roman" w:hAnsi="Times New Roman"/>
            <w:noProof/>
          </w:rPr>
          <w:t>ГАРАНТИИ ИЗГОТОВИТЕЛЯ</w:t>
        </w:r>
        <w:r w:rsidR="00BA7C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7C9B">
          <w:rPr>
            <w:noProof/>
            <w:webHidden/>
          </w:rPr>
          <w:instrText xml:space="preserve"> PAGEREF _Toc232233634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246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172CC" w:rsidRDefault="00F667C8" w:rsidP="00A85FBD">
      <w:pPr>
        <w:pStyle w:val="normal"/>
        <w:tabs>
          <w:tab w:val="left" w:pos="426"/>
          <w:tab w:val="right" w:leader="dot" w:pos="9639"/>
        </w:tabs>
        <w:spacing w:line="480" w:lineRule="auto"/>
      </w:pPr>
      <w:r>
        <w:fldChar w:fldCharType="end"/>
      </w:r>
    </w:p>
    <w:p w:rsidR="001172CC" w:rsidRDefault="001172CC">
      <w:pPr>
        <w:pStyle w:val="normal"/>
        <w:tabs>
          <w:tab w:val="right" w:leader="dot" w:pos="9639"/>
        </w:tabs>
      </w:pPr>
    </w:p>
    <w:p w:rsidR="001172CC" w:rsidRDefault="001172CC">
      <w:pPr>
        <w:pStyle w:val="normal"/>
        <w:tabs>
          <w:tab w:val="right" w:leader="dot" w:pos="9639"/>
        </w:tabs>
      </w:pPr>
      <w:r>
        <w:br w:type="page"/>
      </w:r>
    </w:p>
    <w:p w:rsidR="001172CC" w:rsidRDefault="001172CC">
      <w:pPr>
        <w:pStyle w:val="normal"/>
      </w:pPr>
      <w:r>
        <w:lastRenderedPageBreak/>
        <w:t>Настоящее руководство содержит техническое описание и инструкцию по эксплу</w:t>
      </w:r>
      <w:r>
        <w:t>а</w:t>
      </w:r>
      <w:r>
        <w:t>тации вихретокового дефектоскопа ВД-701 и предназначено для его изучения и правил</w:t>
      </w:r>
      <w:r>
        <w:t>ь</w:t>
      </w:r>
      <w:r>
        <w:t>ной эксплуатации.</w:t>
      </w:r>
    </w:p>
    <w:p w:rsidR="001172CC" w:rsidRDefault="001172CC" w:rsidP="00715956">
      <w:pPr>
        <w:pStyle w:val="1"/>
        <w:numPr>
          <w:ilvl w:val="0"/>
          <w:numId w:val="30"/>
        </w:numPr>
        <w:spacing w:before="360" w:after="360"/>
        <w:jc w:val="center"/>
        <w:rPr>
          <w:rFonts w:ascii="Times New Roman" w:hAnsi="Times New Roman"/>
        </w:rPr>
      </w:pPr>
      <w:bookmarkStart w:id="1" w:name="_Toc231031494"/>
      <w:bookmarkStart w:id="2" w:name="_Toc232233622"/>
      <w:r>
        <w:rPr>
          <w:rFonts w:ascii="Times New Roman" w:hAnsi="Times New Roman"/>
        </w:rPr>
        <w:t>НАЗНАЧЕНИЕ ДЕФЕКТОСКОПА</w:t>
      </w:r>
      <w:bookmarkEnd w:id="1"/>
      <w:bookmarkEnd w:id="2"/>
    </w:p>
    <w:p w:rsidR="001172CC" w:rsidRDefault="001172CC" w:rsidP="00B3658E">
      <w:pPr>
        <w:pStyle w:val="normal"/>
        <w:numPr>
          <w:ilvl w:val="1"/>
          <w:numId w:val="30"/>
        </w:numPr>
      </w:pPr>
      <w:r>
        <w:t>Вихретоковый дефектоскоп ВД</w:t>
      </w:r>
      <w:r>
        <w:noBreakHyphen/>
        <w:t>701 (далее по тексту дефектоскоп) предназн</w:t>
      </w:r>
      <w:r>
        <w:t>а</w:t>
      </w:r>
      <w:r>
        <w:t>чен для автоматизированного неразрушающего контроля сплошности металла сварных, свертно-паяных, бесшовных труб, тяжелых цветных металлов и сплавов.</w:t>
      </w:r>
    </w:p>
    <w:p w:rsidR="001172CC" w:rsidRDefault="001172CC">
      <w:pPr>
        <w:pStyle w:val="normal"/>
      </w:pPr>
      <w:r>
        <w:t>Дефектоскоп обеспечивает выявление дефектов типа нарушения сплошности (вкл</w:t>
      </w:r>
      <w:r>
        <w:t>ю</w:t>
      </w:r>
      <w:r>
        <w:t>чения, ужимы, трещины, волосовины, закаты, раковины и д. р.) на наружной и внутренней поверхностях трубы и толще материала.</w:t>
      </w:r>
    </w:p>
    <w:p w:rsidR="001172CC" w:rsidRDefault="001172CC" w:rsidP="00B3658E">
      <w:pPr>
        <w:pStyle w:val="normal"/>
        <w:numPr>
          <w:ilvl w:val="1"/>
          <w:numId w:val="30"/>
        </w:numPr>
      </w:pPr>
      <w:r>
        <w:t>Нару</w:t>
      </w:r>
      <w:r w:rsidR="00F60C8E">
        <w:t>жный диаметр контролируемых изделий</w:t>
      </w:r>
      <w:r>
        <w:t xml:space="preserve"> </w:t>
      </w:r>
      <w:r w:rsidR="00E90EC5" w:rsidRPr="00E90EC5">
        <w:t>–</w:t>
      </w:r>
      <w:r>
        <w:t xml:space="preserve"> от 10 до </w:t>
      </w:r>
      <w:smartTag w:uri="urn:schemas-microsoft-com:office:smarttags" w:element="metricconverter">
        <w:smartTagPr>
          <w:attr w:name="ProductID" w:val="65 мм"/>
        </w:smartTagPr>
        <w:r w:rsidR="00DC3CAC" w:rsidRPr="00DC3CAC">
          <w:t>65</w:t>
        </w:r>
        <w:r>
          <w:t xml:space="preserve"> мм</w:t>
        </w:r>
      </w:smartTag>
      <w:r>
        <w:t xml:space="preserve">, при толщине стенки до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  <w:r>
        <w:t>.</w:t>
      </w:r>
    </w:p>
    <w:p w:rsidR="001172CC" w:rsidRPr="00BD6987" w:rsidRDefault="001172CC" w:rsidP="00BD6987">
      <w:pPr>
        <w:pStyle w:val="normal"/>
        <w:numPr>
          <w:ilvl w:val="1"/>
          <w:numId w:val="30"/>
        </w:numPr>
        <w:rPr>
          <w:i/>
        </w:rPr>
      </w:pPr>
      <w:r w:rsidRPr="00B3658E">
        <w:t xml:space="preserve">Применяется на прокатных и метизных производствах, машиностроительных </w:t>
      </w:r>
      <w:r>
        <w:t>заводах в станах для производства труб (совместно со средствами механизации для пост</w:t>
      </w:r>
      <w:r>
        <w:t>у</w:t>
      </w:r>
      <w:r>
        <w:t>пательного перемещения и сортировки труб).</w:t>
      </w:r>
    </w:p>
    <w:p w:rsidR="001172CC" w:rsidRDefault="001172CC" w:rsidP="00BD6987">
      <w:pPr>
        <w:pStyle w:val="1"/>
        <w:numPr>
          <w:ilvl w:val="0"/>
          <w:numId w:val="30"/>
        </w:numPr>
        <w:spacing w:before="360" w:after="360"/>
        <w:jc w:val="center"/>
        <w:rPr>
          <w:rFonts w:ascii="Times New Roman" w:hAnsi="Times New Roman"/>
        </w:rPr>
      </w:pPr>
      <w:bookmarkStart w:id="3" w:name="_Toc102568198"/>
      <w:bookmarkStart w:id="4" w:name="_Toc231031495"/>
      <w:bookmarkStart w:id="5" w:name="_Toc232233623"/>
      <w:r>
        <w:rPr>
          <w:rFonts w:ascii="Times New Roman" w:hAnsi="Times New Roman"/>
        </w:rPr>
        <w:t>ТЕХНИЧЕСКИЕ ХАРАКТЕРИСТИКИ</w:t>
      </w:r>
      <w:bookmarkEnd w:id="3"/>
      <w:bookmarkEnd w:id="4"/>
      <w:bookmarkEnd w:id="5"/>
    </w:p>
    <w:p w:rsidR="001172CC" w:rsidRDefault="001172CC" w:rsidP="00B3658E">
      <w:pPr>
        <w:pStyle w:val="normal"/>
        <w:numPr>
          <w:ilvl w:val="1"/>
          <w:numId w:val="30"/>
        </w:numPr>
      </w:pPr>
      <w:bookmarkStart w:id="6" w:name="ТХ_Чувствительность"/>
      <w:r>
        <w:t xml:space="preserve">Чувствительность дефектоскопа должна соответствовать выявлению условного </w:t>
      </w:r>
      <w:bookmarkEnd w:id="6"/>
      <w:r>
        <w:t>дефекта в виде сверления в теле контролируемого изделия.</w:t>
      </w:r>
    </w:p>
    <w:p w:rsidR="001172CC" w:rsidRDefault="001172CC">
      <w:pPr>
        <w:pStyle w:val="normal"/>
      </w:pPr>
      <w:r>
        <w:t>Диаметр сверления зависит от размеров контролируемого изделия и выбирается из таблицы 2.1 приведенной ниже.</w:t>
      </w:r>
    </w:p>
    <w:p w:rsidR="001172CC" w:rsidRDefault="001172CC">
      <w:pPr>
        <w:ind w:firstLine="601"/>
        <w:jc w:val="both"/>
      </w:pPr>
    </w:p>
    <w:p w:rsidR="001172CC" w:rsidRPr="00EF4C95" w:rsidRDefault="00E41721" w:rsidP="00CC7966">
      <w:pPr>
        <w:tabs>
          <w:tab w:val="left" w:pos="1638"/>
          <w:tab w:val="right" w:pos="7655"/>
        </w:tabs>
        <w:jc w:val="both"/>
        <w:rPr>
          <w:sz w:val="22"/>
        </w:rPr>
      </w:pPr>
      <w:r>
        <w:rPr>
          <w:b/>
          <w:sz w:val="22"/>
        </w:rPr>
        <w:tab/>
      </w:r>
      <w:r w:rsidR="001172CC">
        <w:rPr>
          <w:b/>
          <w:sz w:val="22"/>
        </w:rPr>
        <w:t>Диаметры сквозных отверстий для труб</w:t>
      </w:r>
      <w:r w:rsidR="00E90EC5">
        <w:rPr>
          <w:sz w:val="22"/>
        </w:rPr>
        <w:tab/>
      </w:r>
      <w:r w:rsidR="001172CC">
        <w:rPr>
          <w:sz w:val="22"/>
        </w:rPr>
        <w:t>Таблица 2.</w:t>
      </w:r>
      <w:r w:rsidR="001172CC" w:rsidRPr="00EF4C95">
        <w:rPr>
          <w:sz w:val="22"/>
        </w:rPr>
        <w:t>1</w:t>
      </w:r>
    </w:p>
    <w:tbl>
      <w:tblPr>
        <w:tblW w:w="0" w:type="auto"/>
        <w:jc w:val="center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2495"/>
        <w:gridCol w:w="3119"/>
      </w:tblGrid>
      <w:tr w:rsidR="001172CC" w:rsidTr="004C5FA3">
        <w:trPr>
          <w:jc w:val="center"/>
        </w:trPr>
        <w:tc>
          <w:tcPr>
            <w:tcW w:w="758" w:type="dxa"/>
          </w:tcPr>
          <w:p w:rsidR="001172CC" w:rsidRDefault="001172CC">
            <w:pPr>
              <w:jc w:val="center"/>
              <w:rPr>
                <w:b/>
              </w:rPr>
            </w:pPr>
            <w:r>
              <w:rPr>
                <w:b/>
              </w:rPr>
              <w:t xml:space="preserve"> №</w:t>
            </w:r>
            <w:r w:rsidR="004C5FA3">
              <w:rPr>
                <w:b/>
              </w:rPr>
              <w:t>№</w:t>
            </w:r>
            <w:r>
              <w:rPr>
                <w:b/>
              </w:rPr>
              <w:t xml:space="preserve"> п</w:t>
            </w:r>
            <w:r w:rsidR="004C5FA3">
              <w:rPr>
                <w:b/>
              </w:rPr>
              <w:t>.</w:t>
            </w:r>
            <w:r>
              <w:rPr>
                <w:b/>
              </w:rPr>
              <w:t>п</w:t>
            </w:r>
            <w:r w:rsidR="004C5FA3">
              <w:rPr>
                <w:b/>
              </w:rPr>
              <w:t>.</w:t>
            </w:r>
          </w:p>
        </w:tc>
        <w:tc>
          <w:tcPr>
            <w:tcW w:w="2495" w:type="dxa"/>
            <w:vAlign w:val="center"/>
          </w:tcPr>
          <w:p w:rsidR="001172CC" w:rsidRDefault="001172CC">
            <w:pPr>
              <w:jc w:val="center"/>
              <w:rPr>
                <w:b/>
              </w:rPr>
            </w:pPr>
            <w:r>
              <w:rPr>
                <w:b/>
              </w:rPr>
              <w:t xml:space="preserve"> Диаметр сквозного отверстия, мм</w:t>
            </w:r>
          </w:p>
        </w:tc>
        <w:tc>
          <w:tcPr>
            <w:tcW w:w="3119" w:type="dxa"/>
          </w:tcPr>
          <w:p w:rsidR="001172CC" w:rsidRDefault="001172CC">
            <w:pPr>
              <w:jc w:val="center"/>
              <w:rPr>
                <w:b/>
              </w:rPr>
            </w:pPr>
            <w:r>
              <w:rPr>
                <w:b/>
              </w:rPr>
              <w:t>Диапазон диаметров</w:t>
            </w:r>
          </w:p>
          <w:p w:rsidR="001172CC" w:rsidRDefault="001172CC">
            <w:pPr>
              <w:jc w:val="center"/>
              <w:rPr>
                <w:b/>
              </w:rPr>
            </w:pPr>
            <w:r>
              <w:rPr>
                <w:b/>
              </w:rPr>
              <w:t>контролируемых труб, мм</w:t>
            </w:r>
          </w:p>
        </w:tc>
      </w:tr>
      <w:tr w:rsidR="001172CC" w:rsidTr="004C5FA3">
        <w:trPr>
          <w:jc w:val="center"/>
        </w:trPr>
        <w:tc>
          <w:tcPr>
            <w:tcW w:w="758" w:type="dxa"/>
          </w:tcPr>
          <w:p w:rsidR="001172CC" w:rsidRDefault="001172CC">
            <w:pPr>
              <w:jc w:val="center"/>
            </w:pPr>
            <w:r>
              <w:t>1</w:t>
            </w:r>
          </w:p>
        </w:tc>
        <w:tc>
          <w:tcPr>
            <w:tcW w:w="2495" w:type="dxa"/>
          </w:tcPr>
          <w:p w:rsidR="001172CC" w:rsidRPr="008C2B7B" w:rsidRDefault="001172CC" w:rsidP="008C2B7B">
            <w:pPr>
              <w:jc w:val="center"/>
              <w:rPr>
                <w:lang w:val="en-US"/>
              </w:rPr>
            </w:pPr>
            <w:r>
              <w:t>1</w:t>
            </w:r>
            <w:r w:rsidR="008C2B7B">
              <w:rPr>
                <w:lang w:val="en-US"/>
              </w:rPr>
              <w:t>,0</w:t>
            </w:r>
          </w:p>
        </w:tc>
        <w:tc>
          <w:tcPr>
            <w:tcW w:w="3119" w:type="dxa"/>
          </w:tcPr>
          <w:p w:rsidR="001172CC" w:rsidRDefault="001172CC">
            <w:pPr>
              <w:jc w:val="center"/>
            </w:pPr>
            <w:r>
              <w:t>10&lt;D&lt;16</w:t>
            </w:r>
          </w:p>
        </w:tc>
      </w:tr>
      <w:tr w:rsidR="001172CC" w:rsidTr="004C5FA3">
        <w:trPr>
          <w:jc w:val="center"/>
        </w:trPr>
        <w:tc>
          <w:tcPr>
            <w:tcW w:w="758" w:type="dxa"/>
          </w:tcPr>
          <w:p w:rsidR="001172CC" w:rsidRDefault="001172CC">
            <w:pPr>
              <w:jc w:val="center"/>
            </w:pPr>
            <w:r>
              <w:t>2</w:t>
            </w:r>
          </w:p>
        </w:tc>
        <w:tc>
          <w:tcPr>
            <w:tcW w:w="2495" w:type="dxa"/>
          </w:tcPr>
          <w:p w:rsidR="001172CC" w:rsidRDefault="001172CC">
            <w:pPr>
              <w:jc w:val="center"/>
            </w:pPr>
            <w:r>
              <w:t>1,1</w:t>
            </w:r>
          </w:p>
        </w:tc>
        <w:tc>
          <w:tcPr>
            <w:tcW w:w="3119" w:type="dxa"/>
          </w:tcPr>
          <w:p w:rsidR="001172CC" w:rsidRDefault="001172CC">
            <w:pPr>
              <w:jc w:val="center"/>
            </w:pPr>
            <w:r>
              <w:t>17&lt;D&lt;19</w:t>
            </w:r>
          </w:p>
        </w:tc>
      </w:tr>
      <w:tr w:rsidR="001172CC" w:rsidTr="004C5FA3">
        <w:trPr>
          <w:jc w:val="center"/>
        </w:trPr>
        <w:tc>
          <w:tcPr>
            <w:tcW w:w="758" w:type="dxa"/>
          </w:tcPr>
          <w:p w:rsidR="001172CC" w:rsidRDefault="001172CC">
            <w:pPr>
              <w:jc w:val="center"/>
            </w:pPr>
            <w:r>
              <w:t>3</w:t>
            </w:r>
          </w:p>
        </w:tc>
        <w:tc>
          <w:tcPr>
            <w:tcW w:w="2495" w:type="dxa"/>
          </w:tcPr>
          <w:p w:rsidR="001172CC" w:rsidRDefault="001172CC">
            <w:pPr>
              <w:jc w:val="center"/>
            </w:pPr>
            <w:r>
              <w:t>1,2</w:t>
            </w:r>
          </w:p>
        </w:tc>
        <w:tc>
          <w:tcPr>
            <w:tcW w:w="3119" w:type="dxa"/>
          </w:tcPr>
          <w:p w:rsidR="001172CC" w:rsidRDefault="001172CC">
            <w:pPr>
              <w:jc w:val="center"/>
            </w:pPr>
            <w:r>
              <w:t>20&lt;D&lt;24</w:t>
            </w:r>
          </w:p>
        </w:tc>
      </w:tr>
      <w:tr w:rsidR="001172CC" w:rsidTr="004C5FA3">
        <w:trPr>
          <w:jc w:val="center"/>
        </w:trPr>
        <w:tc>
          <w:tcPr>
            <w:tcW w:w="758" w:type="dxa"/>
          </w:tcPr>
          <w:p w:rsidR="001172CC" w:rsidRDefault="001172CC">
            <w:pPr>
              <w:jc w:val="center"/>
            </w:pPr>
            <w:r>
              <w:t>4</w:t>
            </w:r>
          </w:p>
        </w:tc>
        <w:tc>
          <w:tcPr>
            <w:tcW w:w="2495" w:type="dxa"/>
          </w:tcPr>
          <w:p w:rsidR="001172CC" w:rsidRDefault="001172CC">
            <w:pPr>
              <w:jc w:val="center"/>
            </w:pPr>
            <w:r>
              <w:t>1,5</w:t>
            </w:r>
          </w:p>
        </w:tc>
        <w:tc>
          <w:tcPr>
            <w:tcW w:w="3119" w:type="dxa"/>
          </w:tcPr>
          <w:p w:rsidR="001172CC" w:rsidRPr="003C453E" w:rsidRDefault="001172CC">
            <w:pPr>
              <w:jc w:val="center"/>
              <w:rPr>
                <w:lang w:val="en-US"/>
              </w:rPr>
            </w:pPr>
            <w:r>
              <w:t>25&lt;</w:t>
            </w:r>
            <w:r w:rsidRPr="00BA7C9B">
              <w:t>D&lt;</w:t>
            </w:r>
            <w:r w:rsidR="003C453E" w:rsidRPr="00BA7C9B">
              <w:rPr>
                <w:lang w:val="en-US"/>
              </w:rPr>
              <w:t>65</w:t>
            </w:r>
          </w:p>
        </w:tc>
      </w:tr>
    </w:tbl>
    <w:p w:rsidR="00B3658E" w:rsidRPr="00B3658E" w:rsidRDefault="00B3658E" w:rsidP="00B3658E">
      <w:pPr>
        <w:jc w:val="both"/>
        <w:rPr>
          <w:sz w:val="16"/>
          <w:szCs w:val="16"/>
        </w:rPr>
      </w:pPr>
    </w:p>
    <w:p w:rsidR="00B3658E" w:rsidRDefault="00B3658E" w:rsidP="00B3658E">
      <w:pPr>
        <w:numPr>
          <w:ilvl w:val="1"/>
          <w:numId w:val="30"/>
        </w:numPr>
        <w:jc w:val="both"/>
      </w:pPr>
      <w:r>
        <w:t>Порог чувствительности обеспечивается при величине воздушного зазора ме</w:t>
      </w:r>
      <w:r>
        <w:t>ж</w:t>
      </w:r>
      <w:r>
        <w:t>ду направляющей втулкой измерительного модуля и контролируемым изделием, не более 3 мм:</w:t>
      </w:r>
    </w:p>
    <w:p w:rsidR="001172CC" w:rsidRDefault="001172CC" w:rsidP="00B3658E">
      <w:pPr>
        <w:numPr>
          <w:ilvl w:val="1"/>
          <w:numId w:val="30"/>
        </w:numPr>
        <w:jc w:val="both"/>
      </w:pPr>
      <w:bookmarkStart w:id="7" w:name="ТХ_Диапазон_регулировок"/>
      <w:r>
        <w:t xml:space="preserve">Диапазоны регулировок основных параметров дефектоскопа имеют следующие </w:t>
      </w:r>
      <w:bookmarkEnd w:id="7"/>
      <w:r>
        <w:t>пределы:</w:t>
      </w:r>
    </w:p>
    <w:p w:rsidR="001172CC" w:rsidRDefault="001172CC" w:rsidP="004C5FA3">
      <w:pPr>
        <w:numPr>
          <w:ilvl w:val="0"/>
          <w:numId w:val="32"/>
        </w:numPr>
        <w:tabs>
          <w:tab w:val="clear" w:pos="1287"/>
          <w:tab w:val="num" w:pos="993"/>
          <w:tab w:val="right" w:leader="dot" w:pos="9355"/>
        </w:tabs>
        <w:ind w:left="993" w:hanging="283"/>
        <w:jc w:val="both"/>
      </w:pPr>
      <w:r>
        <w:t>амплит</w:t>
      </w:r>
      <w:r w:rsidR="00B3658E">
        <w:t>уда тока задающего генератора</w:t>
      </w:r>
      <w:r w:rsidR="00B3658E">
        <w:tab/>
      </w:r>
      <w:r>
        <w:t>от (50</w:t>
      </w:r>
      <w:r>
        <w:sym w:font="Symbol" w:char="F0B1"/>
      </w:r>
      <w:r>
        <w:t>10) до (</w:t>
      </w:r>
      <w:r w:rsidR="009516DF" w:rsidRPr="0052764F">
        <w:t>4</w:t>
      </w:r>
      <w:r>
        <w:t>00</w:t>
      </w:r>
      <w:r>
        <w:sym w:font="Symbol" w:char="F0B1"/>
      </w:r>
      <w:r>
        <w:t>15)мА;</w:t>
      </w:r>
    </w:p>
    <w:p w:rsidR="001172CC" w:rsidRDefault="00B3658E" w:rsidP="004C5FA3">
      <w:pPr>
        <w:numPr>
          <w:ilvl w:val="0"/>
          <w:numId w:val="32"/>
        </w:numPr>
        <w:tabs>
          <w:tab w:val="clear" w:pos="1287"/>
          <w:tab w:val="num" w:pos="993"/>
          <w:tab w:val="right" w:leader="dot" w:pos="9355"/>
        </w:tabs>
        <w:ind w:left="993" w:hanging="283"/>
        <w:jc w:val="both"/>
      </w:pPr>
      <w:r>
        <w:t>частота задающего генератора</w:t>
      </w:r>
      <w:r>
        <w:tab/>
      </w:r>
      <w:r w:rsidR="001172CC">
        <w:t>от 1 до 100кГц;</w:t>
      </w:r>
    </w:p>
    <w:p w:rsidR="001172CC" w:rsidRDefault="001172CC" w:rsidP="004C5FA3">
      <w:pPr>
        <w:numPr>
          <w:ilvl w:val="0"/>
          <w:numId w:val="32"/>
        </w:numPr>
        <w:tabs>
          <w:tab w:val="clear" w:pos="1287"/>
          <w:tab w:val="num" w:pos="993"/>
          <w:tab w:val="right" w:leader="dot" w:pos="9355"/>
        </w:tabs>
        <w:ind w:left="993" w:hanging="283"/>
        <w:jc w:val="both"/>
      </w:pPr>
      <w:r>
        <w:t>коэффициент уси</w:t>
      </w:r>
      <w:r w:rsidR="00B3658E">
        <w:t>ления</w:t>
      </w:r>
      <w:r w:rsidR="005562A6">
        <w:t xml:space="preserve"> дифф</w:t>
      </w:r>
      <w:r w:rsidR="004C5FA3">
        <w:t>еренциального</w:t>
      </w:r>
      <w:r w:rsidR="005562A6">
        <w:t xml:space="preserve"> канала</w:t>
      </w:r>
      <w:r w:rsidR="00B3658E">
        <w:tab/>
      </w:r>
      <w:r>
        <w:t>от 0 до 70 дБ с шагом 1 дБ;</w:t>
      </w:r>
    </w:p>
    <w:p w:rsidR="005562A6" w:rsidRDefault="005562A6" w:rsidP="004C5FA3">
      <w:pPr>
        <w:numPr>
          <w:ilvl w:val="0"/>
          <w:numId w:val="32"/>
        </w:numPr>
        <w:tabs>
          <w:tab w:val="clear" w:pos="1287"/>
          <w:tab w:val="num" w:pos="993"/>
          <w:tab w:val="right" w:leader="dot" w:pos="9355"/>
        </w:tabs>
        <w:ind w:left="993" w:hanging="283"/>
        <w:jc w:val="both"/>
      </w:pPr>
      <w:r>
        <w:t>коэффициент усиления абсолютного канала</w:t>
      </w:r>
      <w:r>
        <w:tab/>
        <w:t>от 0 до 19 с шагом 1;</w:t>
      </w:r>
    </w:p>
    <w:p w:rsidR="001172CC" w:rsidRDefault="00B3658E" w:rsidP="004C5FA3">
      <w:pPr>
        <w:numPr>
          <w:ilvl w:val="0"/>
          <w:numId w:val="32"/>
        </w:numPr>
        <w:tabs>
          <w:tab w:val="clear" w:pos="1287"/>
          <w:tab w:val="num" w:pos="993"/>
          <w:tab w:val="right" w:leader="dot" w:pos="9355"/>
        </w:tabs>
        <w:ind w:left="993" w:hanging="283"/>
        <w:jc w:val="both"/>
      </w:pPr>
      <w:r>
        <w:t>частота среза фильтра высокой частоты</w:t>
      </w:r>
      <w:r>
        <w:tab/>
      </w:r>
      <w:r w:rsidR="001172CC">
        <w:t>от 1 до 250 Гц</w:t>
      </w:r>
      <w:r w:rsidR="00977A4C">
        <w:t xml:space="preserve"> с шагом 1</w:t>
      </w:r>
      <w:r w:rsidR="001172CC">
        <w:t>;</w:t>
      </w:r>
    </w:p>
    <w:p w:rsidR="001172CC" w:rsidRDefault="00B3658E" w:rsidP="004C5FA3">
      <w:pPr>
        <w:numPr>
          <w:ilvl w:val="0"/>
          <w:numId w:val="32"/>
        </w:numPr>
        <w:tabs>
          <w:tab w:val="clear" w:pos="1287"/>
          <w:tab w:val="num" w:pos="993"/>
          <w:tab w:val="right" w:leader="dot" w:pos="9355"/>
        </w:tabs>
        <w:ind w:left="993" w:hanging="283"/>
        <w:jc w:val="both"/>
      </w:pPr>
      <w:r>
        <w:t>уровни порогов сигнализации</w:t>
      </w:r>
      <w:r>
        <w:tab/>
      </w:r>
      <w:r w:rsidR="001172CC" w:rsidRPr="00BA7C9B">
        <w:t>от 20 до 80 по</w:t>
      </w:r>
      <w:r w:rsidR="001172CC">
        <w:t xml:space="preserve"> каждому с шагом 2;</w:t>
      </w:r>
    </w:p>
    <w:p w:rsidR="001172CC" w:rsidRDefault="001172CC" w:rsidP="003B2231">
      <w:pPr>
        <w:numPr>
          <w:ilvl w:val="1"/>
          <w:numId w:val="30"/>
        </w:numPr>
        <w:tabs>
          <w:tab w:val="left" w:leader="dot" w:pos="567"/>
          <w:tab w:val="right" w:leader="dot" w:pos="9356"/>
        </w:tabs>
        <w:jc w:val="both"/>
      </w:pPr>
      <w:bookmarkStart w:id="8" w:name="ТХ_Длина_неконтролируемого"/>
      <w:r>
        <w:t>Длина неконтролируемого концевого участка с каждой стороны контролиру</w:t>
      </w:r>
      <w:r>
        <w:t>е</w:t>
      </w:r>
      <w:bookmarkEnd w:id="8"/>
      <w:r>
        <w:t>мого изделия не более, мм:</w:t>
      </w:r>
      <w:r>
        <w:tab/>
        <w:t>50.</w:t>
      </w:r>
    </w:p>
    <w:p w:rsidR="001172CC" w:rsidRDefault="001172CC" w:rsidP="003B2231">
      <w:pPr>
        <w:numPr>
          <w:ilvl w:val="1"/>
          <w:numId w:val="30"/>
        </w:numPr>
        <w:tabs>
          <w:tab w:val="left" w:pos="567"/>
          <w:tab w:val="right" w:leader="dot" w:pos="9356"/>
        </w:tabs>
        <w:jc w:val="both"/>
      </w:pPr>
      <w:r>
        <w:t>Скорость контроля, м/с:</w:t>
      </w:r>
      <w:r>
        <w:tab/>
        <w:t xml:space="preserve">0,05 </w:t>
      </w:r>
      <w:r>
        <w:sym w:font="Symbol" w:char="F0B8"/>
      </w:r>
      <w:r>
        <w:t xml:space="preserve"> 5.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Система фотоблокировки выдает сигнал о наличии контролируемого изделия в зоне вихретокового преобразователя. При помощи этого сигнала дефектоскоп производит подсчет контролируемых изделий в двух группах: «годный» и «брак».</w:t>
      </w:r>
    </w:p>
    <w:p w:rsidR="001172CC" w:rsidRDefault="001172CC" w:rsidP="00FC325D">
      <w:pPr>
        <w:numPr>
          <w:ilvl w:val="1"/>
          <w:numId w:val="30"/>
        </w:numPr>
        <w:tabs>
          <w:tab w:val="right" w:leader="dot" w:pos="9356"/>
        </w:tabs>
        <w:jc w:val="both"/>
      </w:pPr>
      <w:r>
        <w:lastRenderedPageBreak/>
        <w:t>Время установления рабочего режима, после включен</w:t>
      </w:r>
      <w:r w:rsidR="00876B1B">
        <w:t xml:space="preserve">ия дефектоскопа, </w:t>
      </w:r>
      <w:r w:rsidR="00FC325D">
        <w:br/>
      </w:r>
      <w:r w:rsidR="00876B1B">
        <w:t>не</w:t>
      </w:r>
      <w:r w:rsidR="00FC325D">
        <w:t> </w:t>
      </w:r>
      <w:r w:rsidR="00876B1B">
        <w:t>более, мин:</w:t>
      </w:r>
      <w:r w:rsidR="00876B1B">
        <w:tab/>
      </w:r>
      <w:r>
        <w:t>5.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Питание дефектоскопа осуществляется от сети переменного тока напряжением 220 В с частотой (50+1) Гц.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Порог чувствительности обеспечивается при изменении сетевого напряжения от 197 В до 242 В.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Габаритные размеры, мм, не более:</w:t>
      </w:r>
    </w:p>
    <w:p w:rsidR="001172CC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leader="dot" w:pos="9355"/>
        </w:tabs>
        <w:ind w:left="1276" w:hanging="283"/>
        <w:jc w:val="both"/>
      </w:pPr>
      <w:r>
        <w:t>электронного блока:</w:t>
      </w:r>
      <w:r>
        <w:tab/>
        <w:t>4</w:t>
      </w:r>
      <w:r w:rsidR="003E05A4">
        <w:rPr>
          <w:lang w:val="en-US"/>
        </w:rPr>
        <w:t>30</w:t>
      </w:r>
      <w:r>
        <w:t>х</w:t>
      </w:r>
      <w:r w:rsidR="00D73659">
        <w:t>1</w:t>
      </w:r>
      <w:r w:rsidR="003E05A4">
        <w:rPr>
          <w:lang w:val="en-US"/>
        </w:rPr>
        <w:t>80</w:t>
      </w:r>
      <w:r>
        <w:t>х</w:t>
      </w:r>
      <w:r w:rsidR="00271267">
        <w:t>21</w:t>
      </w:r>
      <w:r>
        <w:t>0;</w:t>
      </w:r>
    </w:p>
    <w:p w:rsidR="001172CC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leader="dot" w:pos="9355"/>
        </w:tabs>
        <w:ind w:left="1276" w:hanging="283"/>
        <w:jc w:val="both"/>
      </w:pPr>
      <w:r>
        <w:t>блока датчиков:</w:t>
      </w:r>
      <w:r>
        <w:tab/>
      </w:r>
      <w:r w:rsidR="00F022D0">
        <w:t>370х2</w:t>
      </w:r>
      <w:r w:rsidR="003E05A4">
        <w:rPr>
          <w:lang w:val="en-US"/>
        </w:rPr>
        <w:t>50</w:t>
      </w:r>
      <w:r>
        <w:t>х</w:t>
      </w:r>
      <w:r w:rsidR="00F022D0">
        <w:t>3</w:t>
      </w:r>
      <w:r>
        <w:t>50.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Длина кабеля, м:</w:t>
      </w:r>
    </w:p>
    <w:p w:rsidR="001172CC" w:rsidRDefault="001172CC" w:rsidP="00EF4C95">
      <w:pPr>
        <w:numPr>
          <w:ilvl w:val="0"/>
          <w:numId w:val="7"/>
        </w:numPr>
        <w:tabs>
          <w:tab w:val="clear" w:pos="720"/>
          <w:tab w:val="num" w:pos="1276"/>
          <w:tab w:val="right" w:leader="dot" w:pos="9355"/>
        </w:tabs>
        <w:ind w:left="1276" w:hanging="283"/>
        <w:jc w:val="both"/>
      </w:pPr>
      <w:r>
        <w:t>сетевого:</w:t>
      </w:r>
      <w:r>
        <w:tab/>
        <w:t>1.8;</w:t>
      </w:r>
    </w:p>
    <w:p w:rsidR="001172CC" w:rsidRDefault="001172CC" w:rsidP="00EF4C95">
      <w:pPr>
        <w:numPr>
          <w:ilvl w:val="0"/>
          <w:numId w:val="7"/>
        </w:numPr>
        <w:tabs>
          <w:tab w:val="clear" w:pos="720"/>
          <w:tab w:val="num" w:pos="1276"/>
          <w:tab w:val="right" w:leader="dot" w:pos="9355"/>
        </w:tabs>
        <w:ind w:left="1276" w:hanging="283"/>
        <w:jc w:val="both"/>
      </w:pPr>
      <w:r>
        <w:t>кабель блока датчиков</w:t>
      </w:r>
      <w:r w:rsidR="0052764F">
        <w:t>, не более</w:t>
      </w:r>
      <w:r>
        <w:t>:</w:t>
      </w:r>
      <w:r>
        <w:tab/>
        <w:t>14.</w:t>
      </w:r>
    </w:p>
    <w:p w:rsidR="001172CC" w:rsidRDefault="001172CC" w:rsidP="00B3658E">
      <w:pPr>
        <w:numPr>
          <w:ilvl w:val="1"/>
          <w:numId w:val="30"/>
        </w:numPr>
        <w:tabs>
          <w:tab w:val="right" w:pos="9355"/>
        </w:tabs>
        <w:jc w:val="both"/>
      </w:pPr>
      <w:r>
        <w:t>Масса, кг, не более:</w:t>
      </w:r>
    </w:p>
    <w:p w:rsidR="001172CC" w:rsidRDefault="00876B1B" w:rsidP="00EF4C95">
      <w:pPr>
        <w:numPr>
          <w:ilvl w:val="0"/>
          <w:numId w:val="8"/>
        </w:numPr>
        <w:tabs>
          <w:tab w:val="clear" w:pos="928"/>
          <w:tab w:val="num" w:pos="1276"/>
          <w:tab w:val="right" w:leader="dot" w:pos="9356"/>
        </w:tabs>
        <w:ind w:left="1276" w:hanging="283"/>
        <w:jc w:val="both"/>
      </w:pPr>
      <w:r>
        <w:t>электронного блока:</w:t>
      </w:r>
      <w:r>
        <w:tab/>
      </w:r>
      <w:r w:rsidR="001172CC">
        <w:t>10;</w:t>
      </w:r>
    </w:p>
    <w:p w:rsidR="001172CC" w:rsidRDefault="001172CC" w:rsidP="00EF4C95">
      <w:pPr>
        <w:numPr>
          <w:ilvl w:val="0"/>
          <w:numId w:val="8"/>
        </w:numPr>
        <w:tabs>
          <w:tab w:val="clear" w:pos="928"/>
          <w:tab w:val="num" w:pos="1276"/>
          <w:tab w:val="right" w:leader="dot" w:pos="9356"/>
        </w:tabs>
        <w:ind w:left="1276" w:hanging="283"/>
        <w:jc w:val="both"/>
      </w:pPr>
      <w:r>
        <w:t>блока датчиков:</w:t>
      </w:r>
      <w:r>
        <w:tab/>
      </w:r>
      <w:r w:rsidR="00F3139C">
        <w:t>60</w:t>
      </w:r>
      <w:r>
        <w:t>;</w:t>
      </w:r>
    </w:p>
    <w:p w:rsidR="001172CC" w:rsidRDefault="001172CC" w:rsidP="00EF4C95">
      <w:pPr>
        <w:numPr>
          <w:ilvl w:val="0"/>
          <w:numId w:val="8"/>
        </w:numPr>
        <w:tabs>
          <w:tab w:val="clear" w:pos="928"/>
          <w:tab w:val="num" w:pos="1276"/>
          <w:tab w:val="right" w:leader="dot" w:pos="9356"/>
        </w:tabs>
        <w:ind w:left="1276" w:hanging="283"/>
        <w:jc w:val="both"/>
      </w:pPr>
      <w:r>
        <w:t>измерительного модуля с двумя направляющими втулками:</w:t>
      </w:r>
      <w:r>
        <w:tab/>
        <w:t>5.5</w:t>
      </w:r>
    </w:p>
    <w:p w:rsidR="001172CC" w:rsidRDefault="001172CC" w:rsidP="00876B1B">
      <w:pPr>
        <w:numPr>
          <w:ilvl w:val="1"/>
          <w:numId w:val="30"/>
        </w:numPr>
        <w:tabs>
          <w:tab w:val="right" w:leader="dot" w:pos="9355"/>
        </w:tabs>
        <w:jc w:val="both"/>
      </w:pPr>
      <w:r>
        <w:t>Средний срок службы, лет:</w:t>
      </w:r>
      <w:r>
        <w:tab/>
        <w:t>10.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Условия эксплуатации:</w:t>
      </w:r>
    </w:p>
    <w:p w:rsidR="001172CC" w:rsidRDefault="001172CC" w:rsidP="00EF4C95">
      <w:pPr>
        <w:numPr>
          <w:ilvl w:val="0"/>
          <w:numId w:val="3"/>
        </w:numPr>
        <w:tabs>
          <w:tab w:val="clear" w:pos="360"/>
          <w:tab w:val="num" w:pos="1276"/>
          <w:tab w:val="right" w:leader="dot" w:pos="9356"/>
        </w:tabs>
        <w:ind w:left="1276" w:hanging="283"/>
        <w:jc w:val="both"/>
      </w:pPr>
      <w:r>
        <w:t>температура окружающего воздуха:</w:t>
      </w:r>
      <w:r>
        <w:tab/>
        <w:t>от 5</w:t>
      </w:r>
      <w:r>
        <w:sym w:font="Symbol" w:char="F0B0"/>
      </w:r>
      <w:r>
        <w:t> до +40</w:t>
      </w:r>
      <w:r>
        <w:sym w:font="Symbol" w:char="F0B0"/>
      </w:r>
      <w:r>
        <w:t xml:space="preserve"> С;</w:t>
      </w:r>
    </w:p>
    <w:p w:rsidR="001172CC" w:rsidRDefault="001172CC" w:rsidP="00EF4C95">
      <w:pPr>
        <w:numPr>
          <w:ilvl w:val="0"/>
          <w:numId w:val="4"/>
        </w:numPr>
        <w:tabs>
          <w:tab w:val="clear" w:pos="360"/>
          <w:tab w:val="num" w:pos="1276"/>
          <w:tab w:val="right" w:leader="dot" w:pos="9356"/>
        </w:tabs>
        <w:ind w:left="1276" w:hanging="283"/>
        <w:jc w:val="both"/>
      </w:pPr>
      <w:r>
        <w:t>относительная влажность при температуре +30</w:t>
      </w:r>
      <w:r>
        <w:sym w:font="Symbol" w:char="F0B0"/>
      </w:r>
      <w:r>
        <w:t>С:</w:t>
      </w:r>
      <w:r>
        <w:tab/>
        <w:t>до 80 %;</w:t>
      </w:r>
    </w:p>
    <w:p w:rsidR="001172CC" w:rsidRDefault="001172CC" w:rsidP="00EF4C95">
      <w:pPr>
        <w:numPr>
          <w:ilvl w:val="0"/>
          <w:numId w:val="5"/>
        </w:numPr>
        <w:tabs>
          <w:tab w:val="clear" w:pos="360"/>
          <w:tab w:val="num" w:pos="1276"/>
          <w:tab w:val="right" w:leader="dot" w:pos="9356"/>
        </w:tabs>
        <w:ind w:left="1276" w:hanging="283"/>
        <w:jc w:val="both"/>
      </w:pPr>
      <w:r>
        <w:t>атмосферное давление:</w:t>
      </w:r>
      <w:r>
        <w:tab/>
        <w:t>от 84 до 106,7 кПа.</w:t>
      </w:r>
    </w:p>
    <w:p w:rsidR="001172CC" w:rsidRDefault="001172CC" w:rsidP="00876B1B">
      <w:pPr>
        <w:numPr>
          <w:ilvl w:val="1"/>
          <w:numId w:val="30"/>
        </w:numPr>
        <w:tabs>
          <w:tab w:val="right" w:leader="dot" w:pos="9356"/>
        </w:tabs>
        <w:jc w:val="both"/>
      </w:pPr>
      <w:r>
        <w:t>Средняя наработка на отказ:</w:t>
      </w:r>
      <w:r>
        <w:tab/>
        <w:t>7500 ч.</w:t>
      </w:r>
    </w:p>
    <w:p w:rsidR="001172CC" w:rsidRDefault="001172CC">
      <w:pPr>
        <w:tabs>
          <w:tab w:val="right" w:pos="9356"/>
        </w:tabs>
        <w:ind w:firstLine="601"/>
        <w:jc w:val="both"/>
      </w:pPr>
      <w:r>
        <w:t>Параметром отказа являе</w:t>
      </w:r>
      <w:r w:rsidR="007B3C34">
        <w:t>тся не выполнение требования п.</w:t>
      </w:r>
      <w:r>
        <w:t xml:space="preserve">п. </w:t>
      </w:r>
      <w:fldSimple w:instr=" REF  ТХ_Чувствительность \w ">
        <w:r w:rsidR="00F2246D">
          <w:t>2.1</w:t>
        </w:r>
      </w:fldSimple>
      <w:r w:rsidR="007B3C34">
        <w:t>,</w:t>
      </w:r>
      <w:r>
        <w:t xml:space="preserve"> </w:t>
      </w:r>
      <w:fldSimple w:instr=" REF  ТХ_Диапазон_регулировок \w ">
        <w:r w:rsidR="00F2246D">
          <w:t>2.3</w:t>
        </w:r>
      </w:fldSimple>
      <w:r w:rsidR="007B3C34">
        <w:t>,</w:t>
      </w:r>
      <w:r>
        <w:t xml:space="preserve"> </w:t>
      </w:r>
      <w:fldSimple w:instr=" REF  ТХ_Длина_неконтролируемого \w ">
        <w:r w:rsidR="00F2246D">
          <w:t>2.4</w:t>
        </w:r>
      </w:fldSimple>
    </w:p>
    <w:p w:rsidR="001172CC" w:rsidRDefault="001172CC" w:rsidP="00876B1B">
      <w:pPr>
        <w:numPr>
          <w:ilvl w:val="1"/>
          <w:numId w:val="30"/>
        </w:numPr>
        <w:tabs>
          <w:tab w:val="right" w:leader="dot" w:pos="9356"/>
        </w:tabs>
        <w:jc w:val="both"/>
      </w:pPr>
      <w:r>
        <w:t>Устанавливаемая безотказная наработка:</w:t>
      </w:r>
      <w:r>
        <w:tab/>
        <w:t>375 ч.</w:t>
      </w:r>
    </w:p>
    <w:p w:rsidR="001172CC" w:rsidRDefault="001172CC" w:rsidP="00876B1B">
      <w:pPr>
        <w:numPr>
          <w:ilvl w:val="1"/>
          <w:numId w:val="30"/>
        </w:numPr>
        <w:tabs>
          <w:tab w:val="right" w:leader="dot" w:pos="9356"/>
        </w:tabs>
        <w:jc w:val="both"/>
      </w:pPr>
      <w:r>
        <w:t>Среднее время восстановления работоспособного состояния:</w:t>
      </w:r>
      <w:r>
        <w:tab/>
        <w:t>6 ч.</w:t>
      </w:r>
    </w:p>
    <w:p w:rsidR="001172CC" w:rsidRDefault="001172CC" w:rsidP="00B3658E">
      <w:pPr>
        <w:numPr>
          <w:ilvl w:val="1"/>
          <w:numId w:val="30"/>
        </w:numPr>
        <w:tabs>
          <w:tab w:val="right" w:pos="9356"/>
        </w:tabs>
        <w:jc w:val="both"/>
      </w:pPr>
      <w:r>
        <w:t>Электрическое сопротивление изоляции цепей сетевого питания, не менее:</w:t>
      </w:r>
    </w:p>
    <w:p w:rsidR="001172CC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leader="dot" w:pos="9355"/>
        </w:tabs>
        <w:ind w:left="1276" w:hanging="283"/>
        <w:jc w:val="both"/>
      </w:pPr>
      <w:r>
        <w:t>в нормальных условиях:</w:t>
      </w:r>
      <w:r>
        <w:tab/>
        <w:t>20МОм;</w:t>
      </w:r>
    </w:p>
    <w:p w:rsidR="001172CC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leader="dot" w:pos="9355"/>
        </w:tabs>
        <w:ind w:left="1276" w:hanging="283"/>
        <w:jc w:val="both"/>
      </w:pPr>
      <w:r>
        <w:t>при верхнем значении диапазона рабочих температур:</w:t>
      </w:r>
      <w:r>
        <w:tab/>
        <w:t>5МОм.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По способу защиты от поражения электрическим током дефектоскоп относится к классу 011 по ГОСТ 12.2.007.0-75.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 xml:space="preserve">Дефектоскоп должен быть устойчив и прочен к воздействию синусоидальной вибрации частотой от 5 Гц до 25 Гц с амплитудой для частоты перехода не более </w:t>
      </w:r>
      <w:smartTag w:uri="urn:schemas-microsoft-com:office:smarttags" w:element="metricconverter">
        <w:smartTagPr>
          <w:attr w:name="ProductID" w:val="0,1 мм"/>
        </w:smartTagPr>
        <w:r>
          <w:t>0,1 мм</w:t>
        </w:r>
      </w:smartTag>
      <w:r>
        <w:t>.</w:t>
      </w:r>
    </w:p>
    <w:p w:rsidR="001172CC" w:rsidRDefault="001172CC" w:rsidP="00B3658E">
      <w:pPr>
        <w:numPr>
          <w:ilvl w:val="1"/>
          <w:numId w:val="30"/>
        </w:numPr>
        <w:jc w:val="both"/>
      </w:pPr>
      <w:r>
        <w:t>Дефектоскоп в упаковке для транспортирования должен выдерживать без п</w:t>
      </w:r>
      <w:r>
        <w:t>о</w:t>
      </w:r>
      <w:r>
        <w:t>вреждений:</w:t>
      </w:r>
    </w:p>
    <w:p w:rsidR="001172CC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pos="9355"/>
        </w:tabs>
        <w:ind w:left="1276" w:hanging="283"/>
        <w:jc w:val="both"/>
      </w:pPr>
      <w:r>
        <w:t>транспортную тряску с ускорением 30 м/с</w:t>
      </w:r>
      <w:r>
        <w:rPr>
          <w:vertAlign w:val="superscript"/>
        </w:rPr>
        <w:t>2</w:t>
      </w:r>
      <w:r>
        <w:t xml:space="preserve"> при частоте ударов от 80 до 120 в минуту или 15000 ударов с тем же ускорением;</w:t>
      </w:r>
    </w:p>
    <w:p w:rsidR="001172CC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pos="9355"/>
        </w:tabs>
        <w:ind w:left="1276" w:hanging="283"/>
        <w:jc w:val="both"/>
      </w:pPr>
      <w:r>
        <w:t xml:space="preserve">температуру от минус 50 до плюс 50 </w:t>
      </w:r>
      <w:r>
        <w:rPr>
          <w:vertAlign w:val="superscript"/>
        </w:rPr>
        <w:t>о</w:t>
      </w:r>
      <w:r>
        <w:t>С;</w:t>
      </w:r>
    </w:p>
    <w:p w:rsidR="00993D1A" w:rsidRDefault="001172CC" w:rsidP="00EF4C95">
      <w:pPr>
        <w:numPr>
          <w:ilvl w:val="0"/>
          <w:numId w:val="6"/>
        </w:numPr>
        <w:tabs>
          <w:tab w:val="clear" w:pos="360"/>
          <w:tab w:val="num" w:pos="1276"/>
          <w:tab w:val="right" w:pos="9355"/>
        </w:tabs>
        <w:ind w:left="1276" w:hanging="283"/>
        <w:jc w:val="both"/>
      </w:pPr>
      <w:r>
        <w:t>относительную влажность (95</w:t>
      </w:r>
      <w:r>
        <w:sym w:font="Symbol" w:char="F0B1"/>
      </w:r>
      <w:r>
        <w:t xml:space="preserve">3)% при температуре 35 </w:t>
      </w:r>
      <w:r>
        <w:rPr>
          <w:vertAlign w:val="superscript"/>
        </w:rPr>
        <w:t>о</w:t>
      </w:r>
      <w:r>
        <w:t>С.</w:t>
      </w:r>
      <w:r w:rsidR="00993D1A" w:rsidRPr="00993D1A">
        <w:t xml:space="preserve"> </w:t>
      </w:r>
    </w:p>
    <w:p w:rsidR="001172CC" w:rsidRPr="00A40D63" w:rsidRDefault="00993D1A" w:rsidP="00993D1A">
      <w:pPr>
        <w:tabs>
          <w:tab w:val="right" w:pos="9355"/>
        </w:tabs>
        <w:rPr>
          <w:sz w:val="12"/>
          <w:szCs w:val="12"/>
        </w:rPr>
      </w:pPr>
      <w:r>
        <w:br w:type="page"/>
      </w:r>
    </w:p>
    <w:p w:rsidR="001172CC" w:rsidRPr="00410C09" w:rsidRDefault="001172CC" w:rsidP="00A57720">
      <w:pPr>
        <w:pStyle w:val="1"/>
        <w:numPr>
          <w:ilvl w:val="0"/>
          <w:numId w:val="30"/>
        </w:numPr>
        <w:spacing w:before="100" w:beforeAutospacing="1" w:after="360"/>
        <w:jc w:val="center"/>
        <w:rPr>
          <w:rFonts w:ascii="Times New Roman" w:hAnsi="Times New Roman"/>
        </w:rPr>
      </w:pPr>
      <w:bookmarkStart w:id="9" w:name="_Toc231031496"/>
      <w:bookmarkStart w:id="10" w:name="_Toc232233624"/>
      <w:r w:rsidRPr="00410C09">
        <w:rPr>
          <w:rFonts w:ascii="Times New Roman" w:hAnsi="Times New Roman"/>
        </w:rPr>
        <w:lastRenderedPageBreak/>
        <w:t>КОМПЛЕКТНОСТЬ</w:t>
      </w:r>
      <w:bookmarkEnd w:id="9"/>
      <w:bookmarkEnd w:id="10"/>
    </w:p>
    <w:p w:rsidR="001172CC" w:rsidRDefault="001172CC" w:rsidP="00410C09">
      <w:pPr>
        <w:pStyle w:val="normal"/>
        <w:numPr>
          <w:ilvl w:val="1"/>
          <w:numId w:val="30"/>
        </w:numPr>
      </w:pPr>
      <w:r>
        <w:t>Комплект поставки дефектоскопа должен соответствовать табл. 3.</w:t>
      </w:r>
    </w:p>
    <w:p w:rsidR="001172CC" w:rsidRPr="00C962B7" w:rsidRDefault="001172CC" w:rsidP="00410C09">
      <w:pPr>
        <w:pStyle w:val="normal"/>
        <w:tabs>
          <w:tab w:val="right" w:pos="9355"/>
        </w:tabs>
        <w:ind w:firstLine="0"/>
        <w:rPr>
          <w:sz w:val="20"/>
        </w:rPr>
      </w:pPr>
      <w:r w:rsidRPr="00C962B7">
        <w:rPr>
          <w:b/>
          <w:sz w:val="20"/>
        </w:rPr>
        <w:t>Комплект поставки дефектоскопа</w:t>
      </w:r>
      <w:r w:rsidRPr="00C962B7">
        <w:rPr>
          <w:sz w:val="20"/>
        </w:rPr>
        <w:tab/>
        <w:t>Таблица </w:t>
      </w:r>
      <w:r w:rsidRPr="00C962B7">
        <w:rPr>
          <w:sz w:val="20"/>
          <w:lang w:val="en-US"/>
        </w:rPr>
        <w:t>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/>
      </w:tblPr>
      <w:tblGrid>
        <w:gridCol w:w="1843"/>
        <w:gridCol w:w="3686"/>
        <w:gridCol w:w="992"/>
        <w:gridCol w:w="2835"/>
      </w:tblGrid>
      <w:tr w:rsidR="001172CC" w:rsidRPr="00C962B7" w:rsidTr="00B61800">
        <w:trPr>
          <w:tblHeader/>
        </w:trPr>
        <w:tc>
          <w:tcPr>
            <w:tcW w:w="1843" w:type="dxa"/>
          </w:tcPr>
          <w:p w:rsidR="001172CC" w:rsidRPr="00C962B7" w:rsidRDefault="001172CC">
            <w:pPr>
              <w:jc w:val="center"/>
              <w:rPr>
                <w:b/>
                <w:sz w:val="22"/>
              </w:rPr>
            </w:pPr>
            <w:r w:rsidRPr="00C962B7">
              <w:rPr>
                <w:b/>
                <w:sz w:val="22"/>
              </w:rPr>
              <w:t>Обозначение</w:t>
            </w:r>
          </w:p>
        </w:tc>
        <w:tc>
          <w:tcPr>
            <w:tcW w:w="3686" w:type="dxa"/>
          </w:tcPr>
          <w:p w:rsidR="001172CC" w:rsidRPr="00C962B7" w:rsidRDefault="001172CC">
            <w:pPr>
              <w:jc w:val="center"/>
              <w:rPr>
                <w:b/>
                <w:sz w:val="22"/>
              </w:rPr>
            </w:pPr>
            <w:r w:rsidRPr="00C962B7">
              <w:rPr>
                <w:b/>
                <w:sz w:val="22"/>
              </w:rPr>
              <w:t>Наименование и условное обозн</w:t>
            </w:r>
            <w:r w:rsidRPr="00C962B7">
              <w:rPr>
                <w:b/>
                <w:sz w:val="22"/>
              </w:rPr>
              <w:t>а</w:t>
            </w:r>
            <w:r w:rsidRPr="00C962B7">
              <w:rPr>
                <w:b/>
                <w:sz w:val="22"/>
              </w:rPr>
              <w:t>чение</w:t>
            </w:r>
          </w:p>
        </w:tc>
        <w:tc>
          <w:tcPr>
            <w:tcW w:w="992" w:type="dxa"/>
          </w:tcPr>
          <w:p w:rsidR="001172CC" w:rsidRPr="00C962B7" w:rsidRDefault="001172CC" w:rsidP="00C962B7">
            <w:pPr>
              <w:jc w:val="center"/>
              <w:rPr>
                <w:b/>
                <w:sz w:val="22"/>
              </w:rPr>
            </w:pPr>
            <w:r w:rsidRPr="00C962B7">
              <w:rPr>
                <w:b/>
                <w:sz w:val="22"/>
              </w:rPr>
              <w:t>Кол-во</w:t>
            </w:r>
          </w:p>
        </w:tc>
        <w:tc>
          <w:tcPr>
            <w:tcW w:w="2835" w:type="dxa"/>
          </w:tcPr>
          <w:p w:rsidR="001172CC" w:rsidRPr="00C962B7" w:rsidRDefault="001172CC">
            <w:pPr>
              <w:jc w:val="center"/>
              <w:rPr>
                <w:b/>
                <w:sz w:val="22"/>
              </w:rPr>
            </w:pPr>
            <w:r w:rsidRPr="00C962B7">
              <w:rPr>
                <w:b/>
                <w:sz w:val="22"/>
              </w:rPr>
              <w:t>Примечание</w:t>
            </w:r>
          </w:p>
        </w:tc>
      </w:tr>
      <w:tr w:rsidR="001172CC" w:rsidTr="00B61800">
        <w:tc>
          <w:tcPr>
            <w:tcW w:w="1843" w:type="dxa"/>
          </w:tcPr>
          <w:p w:rsidR="001172CC" w:rsidRDefault="001172CC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ВД-701.01</w:t>
            </w:r>
          </w:p>
        </w:tc>
        <w:tc>
          <w:tcPr>
            <w:tcW w:w="3686" w:type="dxa"/>
          </w:tcPr>
          <w:p w:rsidR="001172CC" w:rsidRDefault="001172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Блок электронный</w:t>
            </w:r>
          </w:p>
        </w:tc>
        <w:tc>
          <w:tcPr>
            <w:tcW w:w="992" w:type="dxa"/>
          </w:tcPr>
          <w:p w:rsidR="001172CC" w:rsidRDefault="001172CC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1172CC" w:rsidRDefault="001172CC">
            <w:pPr>
              <w:jc w:val="both"/>
              <w:rPr>
                <w:sz w:val="22"/>
              </w:rPr>
            </w:pPr>
          </w:p>
        </w:tc>
      </w:tr>
      <w:tr w:rsidR="001172CC" w:rsidTr="00B61800">
        <w:tc>
          <w:tcPr>
            <w:tcW w:w="1843" w:type="dxa"/>
          </w:tcPr>
          <w:p w:rsidR="001172CC" w:rsidRDefault="001172CC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</w:t>
            </w:r>
          </w:p>
        </w:tc>
        <w:tc>
          <w:tcPr>
            <w:tcW w:w="3686" w:type="dxa"/>
          </w:tcPr>
          <w:p w:rsidR="001172CC" w:rsidRDefault="001172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Блок датчиков для контроля труб 10</w:t>
            </w:r>
            <w:r w:rsidR="00410C09">
              <w:rPr>
                <w:sz w:val="22"/>
              </w:rPr>
              <w:t> </w:t>
            </w:r>
            <w:r>
              <w:rPr>
                <w:sz w:val="22"/>
              </w:rPr>
              <w:t>–</w:t>
            </w:r>
            <w:r w:rsidR="00410C09">
              <w:rPr>
                <w:sz w:val="22"/>
              </w:rPr>
              <w:t> </w:t>
            </w:r>
            <w:r w:rsidR="005A2AC2">
              <w:rPr>
                <w:sz w:val="22"/>
              </w:rPr>
              <w:t>65</w:t>
            </w:r>
            <w:r>
              <w:rPr>
                <w:sz w:val="22"/>
              </w:rPr>
              <w:t xml:space="preserve"> мм</w:t>
            </w:r>
          </w:p>
        </w:tc>
        <w:tc>
          <w:tcPr>
            <w:tcW w:w="992" w:type="dxa"/>
          </w:tcPr>
          <w:p w:rsidR="001172CC" w:rsidRDefault="001172CC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1172CC" w:rsidRDefault="001172CC">
            <w:pPr>
              <w:jc w:val="both"/>
              <w:rPr>
                <w:sz w:val="22"/>
              </w:rPr>
            </w:pPr>
          </w:p>
        </w:tc>
      </w:tr>
      <w:tr w:rsidR="001172CC" w:rsidTr="00B61800">
        <w:tc>
          <w:tcPr>
            <w:tcW w:w="1843" w:type="dxa"/>
          </w:tcPr>
          <w:p w:rsidR="001172CC" w:rsidRDefault="001172CC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:rsidR="001172CC" w:rsidRPr="00071FF8" w:rsidRDefault="001172CC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Комплект, состоящий из  измер</w:t>
            </w:r>
            <w:r w:rsidRPr="00071FF8">
              <w:rPr>
                <w:sz w:val="22"/>
              </w:rPr>
              <w:t>и</w:t>
            </w:r>
            <w:r w:rsidRPr="00071FF8">
              <w:rPr>
                <w:sz w:val="22"/>
              </w:rPr>
              <w:t>тельного модуля и направляющих втулок</w:t>
            </w:r>
          </w:p>
        </w:tc>
        <w:tc>
          <w:tcPr>
            <w:tcW w:w="992" w:type="dxa"/>
          </w:tcPr>
          <w:p w:rsidR="001172CC" w:rsidRDefault="001172CC" w:rsidP="00C962B7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1172CC" w:rsidRDefault="001172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выбору заказчика в 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ответствии с диаметром контролируемых изделий</w:t>
            </w: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ВД-701.20.11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11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трубы не более </w:t>
            </w:r>
            <w:smartTag w:uri="urn:schemas-microsoft-com:office:smarttags" w:element="metricconverter">
              <w:smartTagPr>
                <w:attr w:name="ProductID" w:val="9 мм"/>
              </w:smartTagPr>
              <w:r>
                <w:rPr>
                  <w:sz w:val="22"/>
                </w:rPr>
                <w:t>9 мм</w:t>
              </w:r>
            </w:smartTag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ВД-701-11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11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ВД-701.20.14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14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трубы не более </w:t>
            </w:r>
            <w:smartTag w:uri="urn:schemas-microsoft-com:office:smarttags" w:element="metricconverter">
              <w:smartTagPr>
                <w:attr w:name="ProductID" w:val="12 мм"/>
              </w:smartTagPr>
              <w:r>
                <w:rPr>
                  <w:sz w:val="22"/>
                </w:rPr>
                <w:t>12 мм</w:t>
              </w:r>
            </w:smartTag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ВД-701-14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14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ВД-701.20.17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17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трубы не более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rPr>
                  <w:sz w:val="22"/>
                </w:rPr>
                <w:t>15 мм</w:t>
              </w:r>
            </w:smartTag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ВД-701-17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17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ВД-701.20.20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20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трубы не более </w:t>
            </w:r>
            <w:smartTag w:uri="urn:schemas-microsoft-com:office:smarttags" w:element="metricconverter">
              <w:smartTagPr>
                <w:attr w:name="ProductID" w:val="18 мм"/>
              </w:smartTagPr>
              <w:r>
                <w:rPr>
                  <w:sz w:val="22"/>
                </w:rPr>
                <w:t>18 мм</w:t>
              </w:r>
            </w:smartTag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ВД-701-20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20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ВД-701.20.23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23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трубы не более </w:t>
            </w:r>
            <w:smartTag w:uri="urn:schemas-microsoft-com:office:smarttags" w:element="metricconverter">
              <w:smartTagPr>
                <w:attr w:name="ProductID" w:val="21 мм"/>
              </w:smartTagPr>
              <w:r>
                <w:rPr>
                  <w:sz w:val="22"/>
                </w:rPr>
                <w:t>21 мм</w:t>
              </w:r>
            </w:smartTag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ВД-701-23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23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ВД-701.20.26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26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трубы не более </w:t>
            </w:r>
            <w:smartTag w:uri="urn:schemas-microsoft-com:office:smarttags" w:element="metricconverter">
              <w:smartTagPr>
                <w:attr w:name="ProductID" w:val="24 мм"/>
              </w:smartTagPr>
              <w:r>
                <w:rPr>
                  <w:sz w:val="22"/>
                </w:rPr>
                <w:t>24 мм</w:t>
              </w:r>
            </w:smartTag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ВД-701-26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26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ВД-701.20.29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29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27мм</w:t>
            </w: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ВД-701-29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29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ВД-701.20.32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32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30мм</w:t>
            </w: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ВД-701-32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32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ВД-701.20.35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35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33мм</w:t>
            </w:r>
          </w:p>
        </w:tc>
      </w:tr>
      <w:tr w:rsidR="00DB22E4" w:rsidTr="00B61800">
        <w:trPr>
          <w:cantSplit/>
        </w:trPr>
        <w:tc>
          <w:tcPr>
            <w:tcW w:w="1843" w:type="dxa"/>
          </w:tcPr>
          <w:p w:rsidR="00DB22E4" w:rsidRDefault="00DB22E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ВД-701-35</w:t>
            </w:r>
          </w:p>
        </w:tc>
        <w:tc>
          <w:tcPr>
            <w:tcW w:w="3686" w:type="dxa"/>
          </w:tcPr>
          <w:p w:rsidR="00DB22E4" w:rsidRPr="00071FF8" w:rsidRDefault="00DB22E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35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DB22E4" w:rsidRDefault="00DB22E4" w:rsidP="00506258">
            <w:pPr>
              <w:jc w:val="both"/>
              <w:rPr>
                <w:sz w:val="22"/>
              </w:rPr>
            </w:pPr>
          </w:p>
        </w:tc>
      </w:tr>
      <w:tr w:rsidR="00446364" w:rsidTr="00B61800">
        <w:trPr>
          <w:cantSplit/>
        </w:trPr>
        <w:tc>
          <w:tcPr>
            <w:tcW w:w="1843" w:type="dxa"/>
          </w:tcPr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ВД-701.20.38</w:t>
            </w:r>
          </w:p>
        </w:tc>
        <w:tc>
          <w:tcPr>
            <w:tcW w:w="3686" w:type="dxa"/>
          </w:tcPr>
          <w:p w:rsidR="00446364" w:rsidRPr="00071FF8" w:rsidRDefault="0044636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38</w:t>
            </w:r>
          </w:p>
        </w:tc>
        <w:tc>
          <w:tcPr>
            <w:tcW w:w="992" w:type="dxa"/>
          </w:tcPr>
          <w:p w:rsidR="00446364" w:rsidRDefault="0044636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36мм</w:t>
            </w:r>
          </w:p>
        </w:tc>
      </w:tr>
      <w:tr w:rsidR="00446364" w:rsidTr="00B61800">
        <w:trPr>
          <w:cantSplit/>
        </w:trPr>
        <w:tc>
          <w:tcPr>
            <w:tcW w:w="1843" w:type="dxa"/>
          </w:tcPr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ВД-701-38</w:t>
            </w:r>
          </w:p>
        </w:tc>
        <w:tc>
          <w:tcPr>
            <w:tcW w:w="3686" w:type="dxa"/>
          </w:tcPr>
          <w:p w:rsidR="00446364" w:rsidRPr="00071FF8" w:rsidRDefault="0044636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38</w:t>
            </w:r>
          </w:p>
        </w:tc>
        <w:tc>
          <w:tcPr>
            <w:tcW w:w="992" w:type="dxa"/>
          </w:tcPr>
          <w:p w:rsidR="00446364" w:rsidRDefault="0044636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446364" w:rsidRDefault="00446364" w:rsidP="00506258">
            <w:pPr>
              <w:jc w:val="both"/>
              <w:rPr>
                <w:sz w:val="22"/>
              </w:rPr>
            </w:pPr>
          </w:p>
        </w:tc>
      </w:tr>
      <w:tr w:rsidR="00446364" w:rsidTr="00B61800">
        <w:trPr>
          <w:cantSplit/>
        </w:trPr>
        <w:tc>
          <w:tcPr>
            <w:tcW w:w="1843" w:type="dxa"/>
          </w:tcPr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ВД-701.20.41</w:t>
            </w:r>
          </w:p>
        </w:tc>
        <w:tc>
          <w:tcPr>
            <w:tcW w:w="3686" w:type="dxa"/>
          </w:tcPr>
          <w:p w:rsidR="00446364" w:rsidRPr="00071FF8" w:rsidRDefault="0044636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41</w:t>
            </w:r>
          </w:p>
        </w:tc>
        <w:tc>
          <w:tcPr>
            <w:tcW w:w="992" w:type="dxa"/>
          </w:tcPr>
          <w:p w:rsidR="00446364" w:rsidRDefault="0044636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39мм</w:t>
            </w:r>
          </w:p>
        </w:tc>
      </w:tr>
      <w:tr w:rsidR="00446364" w:rsidTr="00B61800">
        <w:trPr>
          <w:cantSplit/>
        </w:trPr>
        <w:tc>
          <w:tcPr>
            <w:tcW w:w="1843" w:type="dxa"/>
          </w:tcPr>
          <w:p w:rsidR="00446364" w:rsidRDefault="00446364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ВД-701-41</w:t>
            </w:r>
          </w:p>
        </w:tc>
        <w:tc>
          <w:tcPr>
            <w:tcW w:w="3686" w:type="dxa"/>
          </w:tcPr>
          <w:p w:rsidR="00446364" w:rsidRPr="00071FF8" w:rsidRDefault="00446364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41</w:t>
            </w:r>
          </w:p>
        </w:tc>
        <w:tc>
          <w:tcPr>
            <w:tcW w:w="992" w:type="dxa"/>
          </w:tcPr>
          <w:p w:rsidR="00446364" w:rsidRDefault="0044636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446364" w:rsidRDefault="00446364" w:rsidP="00506258">
            <w:pPr>
              <w:jc w:val="both"/>
              <w:rPr>
                <w:sz w:val="22"/>
              </w:rPr>
            </w:pPr>
          </w:p>
        </w:tc>
      </w:tr>
      <w:tr w:rsidR="00FC3B98" w:rsidTr="00B61800">
        <w:trPr>
          <w:cantSplit/>
        </w:trPr>
        <w:tc>
          <w:tcPr>
            <w:tcW w:w="1843" w:type="dxa"/>
          </w:tcPr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ВД-701.20.44</w:t>
            </w:r>
          </w:p>
        </w:tc>
        <w:tc>
          <w:tcPr>
            <w:tcW w:w="3686" w:type="dxa"/>
          </w:tcPr>
          <w:p w:rsidR="00FC3B98" w:rsidRPr="00071FF8" w:rsidRDefault="00FC3B98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44</w:t>
            </w:r>
          </w:p>
        </w:tc>
        <w:tc>
          <w:tcPr>
            <w:tcW w:w="992" w:type="dxa"/>
          </w:tcPr>
          <w:p w:rsidR="00FC3B98" w:rsidRDefault="00FC3B98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42мм</w:t>
            </w:r>
          </w:p>
        </w:tc>
      </w:tr>
      <w:tr w:rsidR="00FC3B98" w:rsidTr="00B61800">
        <w:trPr>
          <w:cantSplit/>
        </w:trPr>
        <w:tc>
          <w:tcPr>
            <w:tcW w:w="1843" w:type="dxa"/>
          </w:tcPr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ВД-701-44</w:t>
            </w:r>
          </w:p>
        </w:tc>
        <w:tc>
          <w:tcPr>
            <w:tcW w:w="3686" w:type="dxa"/>
          </w:tcPr>
          <w:p w:rsidR="00FC3B98" w:rsidRPr="00071FF8" w:rsidRDefault="00FC3B98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44</w:t>
            </w:r>
          </w:p>
        </w:tc>
        <w:tc>
          <w:tcPr>
            <w:tcW w:w="992" w:type="dxa"/>
          </w:tcPr>
          <w:p w:rsidR="00FC3B98" w:rsidRDefault="00FC3B98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FC3B98" w:rsidRDefault="00FC3B98" w:rsidP="00506258">
            <w:pPr>
              <w:jc w:val="both"/>
              <w:rPr>
                <w:sz w:val="22"/>
              </w:rPr>
            </w:pPr>
          </w:p>
        </w:tc>
      </w:tr>
      <w:tr w:rsidR="00FC3B98" w:rsidTr="00B61800">
        <w:trPr>
          <w:cantSplit/>
        </w:trPr>
        <w:tc>
          <w:tcPr>
            <w:tcW w:w="1843" w:type="dxa"/>
          </w:tcPr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ВД-701.20.47</w:t>
            </w:r>
          </w:p>
        </w:tc>
        <w:tc>
          <w:tcPr>
            <w:tcW w:w="3686" w:type="dxa"/>
          </w:tcPr>
          <w:p w:rsidR="00FC3B98" w:rsidRPr="00071FF8" w:rsidRDefault="00FC3B98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47</w:t>
            </w:r>
          </w:p>
        </w:tc>
        <w:tc>
          <w:tcPr>
            <w:tcW w:w="992" w:type="dxa"/>
          </w:tcPr>
          <w:p w:rsidR="00FC3B98" w:rsidRDefault="00FC3B98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45мм</w:t>
            </w:r>
          </w:p>
        </w:tc>
      </w:tr>
      <w:tr w:rsidR="00FC3B98" w:rsidTr="00B61800">
        <w:trPr>
          <w:cantSplit/>
        </w:trPr>
        <w:tc>
          <w:tcPr>
            <w:tcW w:w="1843" w:type="dxa"/>
          </w:tcPr>
          <w:p w:rsidR="00FC3B98" w:rsidRDefault="00FC3B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ВД-701-47</w:t>
            </w:r>
          </w:p>
        </w:tc>
        <w:tc>
          <w:tcPr>
            <w:tcW w:w="3686" w:type="dxa"/>
          </w:tcPr>
          <w:p w:rsidR="00FC3B98" w:rsidRPr="00071FF8" w:rsidRDefault="00FC3B98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47</w:t>
            </w:r>
          </w:p>
        </w:tc>
        <w:tc>
          <w:tcPr>
            <w:tcW w:w="992" w:type="dxa"/>
          </w:tcPr>
          <w:p w:rsidR="00FC3B98" w:rsidRDefault="00FC3B98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FC3B98" w:rsidRDefault="00FC3B98" w:rsidP="00506258">
            <w:pPr>
              <w:jc w:val="both"/>
              <w:rPr>
                <w:sz w:val="22"/>
              </w:rPr>
            </w:pPr>
          </w:p>
        </w:tc>
      </w:tr>
      <w:tr w:rsidR="007C16C9" w:rsidTr="00B61800">
        <w:trPr>
          <w:cantSplit/>
        </w:trPr>
        <w:tc>
          <w:tcPr>
            <w:tcW w:w="1843" w:type="dxa"/>
          </w:tcPr>
          <w:p w:rsidR="007C16C9" w:rsidRDefault="007C16C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ВД-701.20.50</w:t>
            </w:r>
          </w:p>
        </w:tc>
        <w:tc>
          <w:tcPr>
            <w:tcW w:w="3686" w:type="dxa"/>
          </w:tcPr>
          <w:p w:rsidR="007C16C9" w:rsidRPr="00071FF8" w:rsidRDefault="007C16C9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50</w:t>
            </w:r>
          </w:p>
        </w:tc>
        <w:tc>
          <w:tcPr>
            <w:tcW w:w="992" w:type="dxa"/>
          </w:tcPr>
          <w:p w:rsidR="007C16C9" w:rsidRDefault="007C16C9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7C16C9" w:rsidRDefault="007C16C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7C16C9" w:rsidRDefault="007C16C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48мм</w:t>
            </w:r>
          </w:p>
        </w:tc>
      </w:tr>
      <w:tr w:rsidR="007C16C9" w:rsidTr="00B61800">
        <w:trPr>
          <w:cantSplit/>
        </w:trPr>
        <w:tc>
          <w:tcPr>
            <w:tcW w:w="1843" w:type="dxa"/>
          </w:tcPr>
          <w:p w:rsidR="007C16C9" w:rsidRDefault="007C16C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ВД-701-50</w:t>
            </w:r>
          </w:p>
        </w:tc>
        <w:tc>
          <w:tcPr>
            <w:tcW w:w="3686" w:type="dxa"/>
          </w:tcPr>
          <w:p w:rsidR="007C16C9" w:rsidRPr="00071FF8" w:rsidRDefault="007C16C9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50</w:t>
            </w:r>
          </w:p>
        </w:tc>
        <w:tc>
          <w:tcPr>
            <w:tcW w:w="992" w:type="dxa"/>
          </w:tcPr>
          <w:p w:rsidR="007C16C9" w:rsidRDefault="007C16C9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7C16C9" w:rsidRDefault="007C16C9" w:rsidP="00506258">
            <w:pPr>
              <w:jc w:val="both"/>
              <w:rPr>
                <w:sz w:val="22"/>
              </w:rPr>
            </w:pPr>
          </w:p>
        </w:tc>
      </w:tr>
      <w:tr w:rsidR="00FE1D85" w:rsidTr="00B61800">
        <w:trPr>
          <w:cantSplit/>
        </w:trPr>
        <w:tc>
          <w:tcPr>
            <w:tcW w:w="1843" w:type="dxa"/>
          </w:tcPr>
          <w:p w:rsidR="00FE1D85" w:rsidRDefault="00FE1D85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ВД-701.20.53</w:t>
            </w:r>
          </w:p>
        </w:tc>
        <w:tc>
          <w:tcPr>
            <w:tcW w:w="3686" w:type="dxa"/>
          </w:tcPr>
          <w:p w:rsidR="00FE1D85" w:rsidRPr="00071FF8" w:rsidRDefault="00FE1D85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53</w:t>
            </w:r>
          </w:p>
        </w:tc>
        <w:tc>
          <w:tcPr>
            <w:tcW w:w="992" w:type="dxa"/>
          </w:tcPr>
          <w:p w:rsidR="00FE1D85" w:rsidRDefault="00FE1D85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FE1D85" w:rsidRDefault="00FE1D85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FE1D85" w:rsidRDefault="00FE1D85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51мм</w:t>
            </w:r>
          </w:p>
        </w:tc>
      </w:tr>
      <w:tr w:rsidR="00FE1D85" w:rsidTr="00B61800">
        <w:trPr>
          <w:cantSplit/>
        </w:trPr>
        <w:tc>
          <w:tcPr>
            <w:tcW w:w="1843" w:type="dxa"/>
          </w:tcPr>
          <w:p w:rsidR="00FE1D85" w:rsidRDefault="00FE1D85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ВД-701-53</w:t>
            </w:r>
          </w:p>
        </w:tc>
        <w:tc>
          <w:tcPr>
            <w:tcW w:w="3686" w:type="dxa"/>
          </w:tcPr>
          <w:p w:rsidR="00FE1D85" w:rsidRPr="00071FF8" w:rsidRDefault="00FE1D85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53</w:t>
            </w:r>
          </w:p>
        </w:tc>
        <w:tc>
          <w:tcPr>
            <w:tcW w:w="992" w:type="dxa"/>
          </w:tcPr>
          <w:p w:rsidR="00FE1D85" w:rsidRDefault="00FE1D85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FE1D85" w:rsidRDefault="00FE1D85" w:rsidP="00506258">
            <w:pPr>
              <w:jc w:val="both"/>
              <w:rPr>
                <w:sz w:val="22"/>
              </w:rPr>
            </w:pPr>
          </w:p>
        </w:tc>
      </w:tr>
      <w:tr w:rsidR="004E1498" w:rsidTr="00B61800">
        <w:trPr>
          <w:cantSplit/>
        </w:trPr>
        <w:tc>
          <w:tcPr>
            <w:tcW w:w="1843" w:type="dxa"/>
          </w:tcPr>
          <w:p w:rsidR="004E1498" w:rsidRDefault="004E14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ВД-701.20.56</w:t>
            </w:r>
          </w:p>
        </w:tc>
        <w:tc>
          <w:tcPr>
            <w:tcW w:w="3686" w:type="dxa"/>
          </w:tcPr>
          <w:p w:rsidR="004E1498" w:rsidRPr="00071FF8" w:rsidRDefault="004E1498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56</w:t>
            </w:r>
          </w:p>
        </w:tc>
        <w:tc>
          <w:tcPr>
            <w:tcW w:w="992" w:type="dxa"/>
          </w:tcPr>
          <w:p w:rsidR="004E1498" w:rsidRDefault="004E1498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4E1498" w:rsidRDefault="004E14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4E1498" w:rsidRDefault="004E14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54мм</w:t>
            </w:r>
          </w:p>
        </w:tc>
      </w:tr>
      <w:tr w:rsidR="004E1498" w:rsidTr="00B61800">
        <w:trPr>
          <w:cantSplit/>
        </w:trPr>
        <w:tc>
          <w:tcPr>
            <w:tcW w:w="1843" w:type="dxa"/>
          </w:tcPr>
          <w:p w:rsidR="004E1498" w:rsidRDefault="004E1498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ВД-701-56</w:t>
            </w:r>
          </w:p>
        </w:tc>
        <w:tc>
          <w:tcPr>
            <w:tcW w:w="3686" w:type="dxa"/>
          </w:tcPr>
          <w:p w:rsidR="004E1498" w:rsidRPr="00071FF8" w:rsidRDefault="004E1498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56</w:t>
            </w:r>
          </w:p>
        </w:tc>
        <w:tc>
          <w:tcPr>
            <w:tcW w:w="992" w:type="dxa"/>
          </w:tcPr>
          <w:p w:rsidR="004E1498" w:rsidRDefault="004E1498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4E1498" w:rsidRDefault="004E1498" w:rsidP="00506258">
            <w:pPr>
              <w:jc w:val="both"/>
              <w:rPr>
                <w:sz w:val="22"/>
              </w:rPr>
            </w:pPr>
          </w:p>
        </w:tc>
      </w:tr>
      <w:tr w:rsidR="00696666" w:rsidTr="00B61800">
        <w:trPr>
          <w:cantSplit/>
        </w:trPr>
        <w:tc>
          <w:tcPr>
            <w:tcW w:w="1843" w:type="dxa"/>
          </w:tcPr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ВД-701.20.60</w:t>
            </w:r>
          </w:p>
        </w:tc>
        <w:tc>
          <w:tcPr>
            <w:tcW w:w="3686" w:type="dxa"/>
          </w:tcPr>
          <w:p w:rsidR="00696666" w:rsidRPr="00071FF8" w:rsidRDefault="00696666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60</w:t>
            </w:r>
          </w:p>
        </w:tc>
        <w:tc>
          <w:tcPr>
            <w:tcW w:w="992" w:type="dxa"/>
          </w:tcPr>
          <w:p w:rsidR="00696666" w:rsidRDefault="00696666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58мм</w:t>
            </w:r>
          </w:p>
        </w:tc>
      </w:tr>
      <w:tr w:rsidR="00696666" w:rsidTr="00B61800">
        <w:trPr>
          <w:cantSplit/>
        </w:trPr>
        <w:tc>
          <w:tcPr>
            <w:tcW w:w="1843" w:type="dxa"/>
          </w:tcPr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ВД-701-60</w:t>
            </w:r>
          </w:p>
        </w:tc>
        <w:tc>
          <w:tcPr>
            <w:tcW w:w="3686" w:type="dxa"/>
          </w:tcPr>
          <w:p w:rsidR="00696666" w:rsidRPr="00071FF8" w:rsidRDefault="00696666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60</w:t>
            </w:r>
          </w:p>
        </w:tc>
        <w:tc>
          <w:tcPr>
            <w:tcW w:w="992" w:type="dxa"/>
          </w:tcPr>
          <w:p w:rsidR="00696666" w:rsidRDefault="00696666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696666" w:rsidRDefault="00696666" w:rsidP="00506258">
            <w:pPr>
              <w:jc w:val="both"/>
              <w:rPr>
                <w:sz w:val="22"/>
              </w:rPr>
            </w:pPr>
          </w:p>
        </w:tc>
      </w:tr>
      <w:tr w:rsidR="00696666" w:rsidTr="00B61800">
        <w:trPr>
          <w:cantSplit/>
        </w:trPr>
        <w:tc>
          <w:tcPr>
            <w:tcW w:w="1843" w:type="dxa"/>
          </w:tcPr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ВД-701.20.65</w:t>
            </w:r>
          </w:p>
        </w:tc>
        <w:tc>
          <w:tcPr>
            <w:tcW w:w="3686" w:type="dxa"/>
          </w:tcPr>
          <w:p w:rsidR="00696666" w:rsidRPr="00071FF8" w:rsidRDefault="00696666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65</w:t>
            </w:r>
          </w:p>
        </w:tc>
        <w:tc>
          <w:tcPr>
            <w:tcW w:w="992" w:type="dxa"/>
          </w:tcPr>
          <w:p w:rsidR="00696666" w:rsidRDefault="00696666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63мм</w:t>
            </w:r>
          </w:p>
        </w:tc>
      </w:tr>
      <w:tr w:rsidR="00696666" w:rsidTr="00B61800">
        <w:trPr>
          <w:cantSplit/>
        </w:trPr>
        <w:tc>
          <w:tcPr>
            <w:tcW w:w="1843" w:type="dxa"/>
          </w:tcPr>
          <w:p w:rsidR="00696666" w:rsidRDefault="00696666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ВД-701-65</w:t>
            </w:r>
          </w:p>
        </w:tc>
        <w:tc>
          <w:tcPr>
            <w:tcW w:w="3686" w:type="dxa"/>
          </w:tcPr>
          <w:p w:rsidR="00696666" w:rsidRPr="00071FF8" w:rsidRDefault="00696666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65</w:t>
            </w:r>
          </w:p>
        </w:tc>
        <w:tc>
          <w:tcPr>
            <w:tcW w:w="992" w:type="dxa"/>
          </w:tcPr>
          <w:p w:rsidR="00696666" w:rsidRDefault="00696666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696666" w:rsidRDefault="00696666" w:rsidP="00506258">
            <w:pPr>
              <w:jc w:val="both"/>
              <w:rPr>
                <w:sz w:val="22"/>
              </w:rPr>
            </w:pPr>
          </w:p>
        </w:tc>
      </w:tr>
      <w:tr w:rsidR="00857899" w:rsidTr="00B61800">
        <w:trPr>
          <w:cantSplit/>
        </w:trPr>
        <w:tc>
          <w:tcPr>
            <w:tcW w:w="1843" w:type="dxa"/>
          </w:tcPr>
          <w:p w:rsidR="00857899" w:rsidRDefault="0085789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ВД-701.20.70</w:t>
            </w:r>
          </w:p>
        </w:tc>
        <w:tc>
          <w:tcPr>
            <w:tcW w:w="3686" w:type="dxa"/>
          </w:tcPr>
          <w:p w:rsidR="00857899" w:rsidRPr="00071FF8" w:rsidRDefault="00857899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Измерительный модуль 70</w:t>
            </w:r>
          </w:p>
        </w:tc>
        <w:tc>
          <w:tcPr>
            <w:tcW w:w="992" w:type="dxa"/>
          </w:tcPr>
          <w:p w:rsidR="00857899" w:rsidRDefault="00857899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857899" w:rsidRDefault="0085789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Диаметр контролируемой </w:t>
            </w:r>
          </w:p>
          <w:p w:rsidR="00857899" w:rsidRDefault="0085789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трубы не более 65мм</w:t>
            </w:r>
          </w:p>
        </w:tc>
      </w:tr>
      <w:tr w:rsidR="00857899" w:rsidTr="00B61800">
        <w:trPr>
          <w:cantSplit/>
        </w:trPr>
        <w:tc>
          <w:tcPr>
            <w:tcW w:w="1843" w:type="dxa"/>
          </w:tcPr>
          <w:p w:rsidR="00857899" w:rsidRDefault="00857899" w:rsidP="0050625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ВД-701-70</w:t>
            </w:r>
          </w:p>
        </w:tc>
        <w:tc>
          <w:tcPr>
            <w:tcW w:w="3686" w:type="dxa"/>
          </w:tcPr>
          <w:p w:rsidR="00857899" w:rsidRPr="00071FF8" w:rsidRDefault="00857899" w:rsidP="00506258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Направляющая втулка 70</w:t>
            </w:r>
          </w:p>
        </w:tc>
        <w:tc>
          <w:tcPr>
            <w:tcW w:w="992" w:type="dxa"/>
          </w:tcPr>
          <w:p w:rsidR="00857899" w:rsidRDefault="00857899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  <w:vMerge/>
          </w:tcPr>
          <w:p w:rsidR="00857899" w:rsidRDefault="00857899" w:rsidP="00506258">
            <w:pPr>
              <w:jc w:val="both"/>
              <w:rPr>
                <w:sz w:val="22"/>
              </w:rPr>
            </w:pPr>
          </w:p>
        </w:tc>
      </w:tr>
      <w:tr w:rsidR="00DB22E4" w:rsidTr="00B61800">
        <w:tc>
          <w:tcPr>
            <w:tcW w:w="1843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:rsidR="00DB22E4" w:rsidRPr="00071FF8" w:rsidRDefault="00DB22E4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Кабель блока датчиков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</w:tr>
      <w:tr w:rsidR="00DB22E4" w:rsidTr="00B61800">
        <w:tc>
          <w:tcPr>
            <w:tcW w:w="1843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:rsidR="00DB22E4" w:rsidRPr="00071FF8" w:rsidRDefault="00DB22E4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Кабель сетевой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</w:tr>
      <w:tr w:rsidR="00DB22E4" w:rsidTr="00B61800">
        <w:tc>
          <w:tcPr>
            <w:tcW w:w="1843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:rsidR="00DB22E4" w:rsidRPr="00071FF8" w:rsidRDefault="00DB22E4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Краскоотметчик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</w:tr>
      <w:tr w:rsidR="00DB22E4" w:rsidTr="00B61800">
        <w:tc>
          <w:tcPr>
            <w:tcW w:w="1843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:rsidR="00DB22E4" w:rsidRPr="00071FF8" w:rsidRDefault="00DB22E4">
            <w:pPr>
              <w:jc w:val="both"/>
              <w:rPr>
                <w:sz w:val="22"/>
              </w:rPr>
            </w:pPr>
            <w:r w:rsidRPr="00071FF8">
              <w:rPr>
                <w:sz w:val="22"/>
              </w:rPr>
              <w:t>Комплект ЗИП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DB22E4" w:rsidRDefault="00DB22E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ведомости ЗИП</w:t>
            </w:r>
          </w:p>
        </w:tc>
      </w:tr>
      <w:tr w:rsidR="00DB22E4" w:rsidTr="00B61800">
        <w:tc>
          <w:tcPr>
            <w:tcW w:w="1843" w:type="dxa"/>
          </w:tcPr>
          <w:p w:rsidR="00DB22E4" w:rsidRDefault="00DB22E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ПС</w:t>
            </w:r>
            <w:r>
              <w:rPr>
                <w:sz w:val="22"/>
              </w:rPr>
              <w:noBreakHyphen/>
              <w:t>4276-004-52736667-05</w:t>
            </w:r>
          </w:p>
        </w:tc>
        <w:tc>
          <w:tcPr>
            <w:tcW w:w="3686" w:type="dxa"/>
          </w:tcPr>
          <w:p w:rsidR="00DB22E4" w:rsidRDefault="00DB22E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Паспорт и инструкция по эксплу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тации</w:t>
            </w:r>
          </w:p>
        </w:tc>
        <w:tc>
          <w:tcPr>
            <w:tcW w:w="992" w:type="dxa"/>
          </w:tcPr>
          <w:p w:rsidR="00DB22E4" w:rsidRDefault="00DB22E4" w:rsidP="00C96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DB22E4" w:rsidRDefault="00DB22E4">
            <w:pPr>
              <w:jc w:val="both"/>
              <w:rPr>
                <w:sz w:val="22"/>
              </w:rPr>
            </w:pPr>
          </w:p>
        </w:tc>
      </w:tr>
    </w:tbl>
    <w:p w:rsidR="002A5B79" w:rsidRPr="00C962B7" w:rsidRDefault="002A5B79" w:rsidP="002A5B79">
      <w:pPr>
        <w:rPr>
          <w:sz w:val="2"/>
        </w:rPr>
      </w:pPr>
    </w:p>
    <w:p w:rsidR="002A5B79" w:rsidRPr="00C962B7" w:rsidRDefault="00E90EC5" w:rsidP="002A5B79">
      <w:pPr>
        <w:rPr>
          <w:sz w:val="2"/>
          <w:szCs w:val="12"/>
        </w:rPr>
      </w:pPr>
      <w:r w:rsidRPr="00C962B7">
        <w:rPr>
          <w:sz w:val="2"/>
          <w:szCs w:val="16"/>
        </w:rPr>
        <w:br w:type="page"/>
      </w:r>
      <w:bookmarkStart w:id="11" w:name="_Toc231031497"/>
    </w:p>
    <w:p w:rsidR="001172CC" w:rsidRDefault="001172CC" w:rsidP="002A5B79">
      <w:pPr>
        <w:pStyle w:val="1"/>
        <w:numPr>
          <w:ilvl w:val="0"/>
          <w:numId w:val="30"/>
        </w:numPr>
        <w:spacing w:before="100" w:beforeAutospacing="1" w:after="360"/>
        <w:jc w:val="center"/>
        <w:rPr>
          <w:rFonts w:ascii="Times New Roman" w:hAnsi="Times New Roman"/>
        </w:rPr>
      </w:pPr>
      <w:bookmarkStart w:id="12" w:name="_Toc232233625"/>
      <w:r>
        <w:rPr>
          <w:rFonts w:ascii="Times New Roman" w:hAnsi="Times New Roman"/>
        </w:rPr>
        <w:lastRenderedPageBreak/>
        <w:t>УСТРОЙСТВО И ПРИНЦИП РАБОТЫ ДЕФЕКТОСКОПА</w:t>
      </w:r>
      <w:bookmarkEnd w:id="11"/>
      <w:bookmarkEnd w:id="12"/>
    </w:p>
    <w:p w:rsidR="001172CC" w:rsidRDefault="001172CC" w:rsidP="00630AEC">
      <w:pPr>
        <w:pStyle w:val="normal"/>
        <w:numPr>
          <w:ilvl w:val="1"/>
          <w:numId w:val="30"/>
        </w:numPr>
      </w:pPr>
      <w:r>
        <w:t>Принцип действия дефектоскопа.</w:t>
      </w:r>
    </w:p>
    <w:p w:rsidR="001172CC" w:rsidRDefault="001172CC" w:rsidP="00630AEC">
      <w:pPr>
        <w:pStyle w:val="normal"/>
        <w:numPr>
          <w:ilvl w:val="2"/>
          <w:numId w:val="30"/>
        </w:numPr>
      </w:pPr>
      <w:r>
        <w:t>Принцип действия дефектоскопа основан на возбуждении в теле контрол</w:t>
      </w:r>
      <w:r>
        <w:t>и</w:t>
      </w:r>
      <w:r>
        <w:t xml:space="preserve">руемого изделия вихревых токов при помощи </w:t>
      </w:r>
      <w:r w:rsidR="008A2440">
        <w:t>задающей катушки</w:t>
      </w:r>
      <w:r>
        <w:t xml:space="preserve"> вихретокового преобр</w:t>
      </w:r>
      <w:r>
        <w:t>а</w:t>
      </w:r>
      <w:r>
        <w:t xml:space="preserve">зователя проходного типа и регистрации изменений электромагнитного поля этих токов в зоне расположения дефектного участка контролируемого изделия с помощью </w:t>
      </w:r>
      <w:r w:rsidR="008A2440">
        <w:t>измер</w:t>
      </w:r>
      <w:r w:rsidR="008A2440">
        <w:t>и</w:t>
      </w:r>
      <w:r w:rsidR="008A2440">
        <w:t>тельной катушки (</w:t>
      </w:r>
      <w:r w:rsidR="008A2440" w:rsidRPr="008A2440">
        <w:t>дифференциальная и абсолютная</w:t>
      </w:r>
      <w:r w:rsidR="008A2440">
        <w:t>)</w:t>
      </w:r>
      <w:r>
        <w:t xml:space="preserve"> преобразователя проходного типа. В зоне дефекта типа нарушения сплошности металла происходит потеря объема изделия, равная объему дефекта. Этот объем преобразуется в электрический сигнал, после чего сигнал усиливается, детектируется амплитудно-фазовым детектором, измеряется его а</w:t>
      </w:r>
      <w:r>
        <w:t>м</w:t>
      </w:r>
      <w:r>
        <w:t>плитуда и фаза, которые сравниваются с заданными порогами разбраковки.</w:t>
      </w:r>
    </w:p>
    <w:p w:rsidR="001172CC" w:rsidRDefault="001172CC" w:rsidP="00630AEC">
      <w:pPr>
        <w:pStyle w:val="normal"/>
        <w:numPr>
          <w:ilvl w:val="2"/>
          <w:numId w:val="30"/>
        </w:numPr>
      </w:pPr>
      <w:r>
        <w:t>Для отстройки от мешающего воздействия на результаты контроля сигналов от концевых участков контролируемого изделия используется фотоблокировка, которая состоит из двух пар фотоизлучатель-фотоприемник. Первая пара располагается в корпусе блока датчиков перед измерительным модулем (по ходу движения контролируемого изд</w:t>
      </w:r>
      <w:r>
        <w:t>е</w:t>
      </w:r>
      <w:r>
        <w:t>лия), вторая — после него. Дефектоскоп включается в режим контроля контролируемых изделий при условии перекрытия контролируемым изделием обеих пар фотоблокировки, т.е. в тот период, когда через датчик не проходят концевые участки контролируемого и</w:t>
      </w:r>
      <w:r>
        <w:t>з</w:t>
      </w:r>
      <w:r>
        <w:t>делия.</w:t>
      </w:r>
    </w:p>
    <w:p w:rsidR="001172CC" w:rsidRDefault="001172CC" w:rsidP="00630AEC">
      <w:pPr>
        <w:pStyle w:val="normal"/>
        <w:numPr>
          <w:ilvl w:val="1"/>
          <w:numId w:val="30"/>
        </w:numPr>
      </w:pPr>
      <w:r>
        <w:t>Состав дефектоскопа.</w:t>
      </w:r>
    </w:p>
    <w:p w:rsidR="001172CC" w:rsidRDefault="001172CC">
      <w:pPr>
        <w:pStyle w:val="normal"/>
      </w:pPr>
      <w:r>
        <w:t>Дефектоскоп ВД-701 включает в себя:</w:t>
      </w:r>
    </w:p>
    <w:p w:rsidR="001172CC" w:rsidRDefault="001172CC" w:rsidP="00EF4C95">
      <w:pPr>
        <w:numPr>
          <w:ilvl w:val="0"/>
          <w:numId w:val="1"/>
        </w:numPr>
        <w:tabs>
          <w:tab w:val="clear" w:pos="360"/>
          <w:tab w:val="num" w:pos="1276"/>
        </w:tabs>
        <w:ind w:left="1276" w:hanging="283"/>
        <w:jc w:val="both"/>
        <w:rPr>
          <w:rFonts w:ascii="a_Timer" w:hAnsi="a_Timer"/>
        </w:rPr>
      </w:pPr>
      <w:r>
        <w:rPr>
          <w:rFonts w:ascii="a_Timer" w:hAnsi="a_Timer"/>
        </w:rPr>
        <w:t>блок электронный;</w:t>
      </w:r>
    </w:p>
    <w:p w:rsidR="001172CC" w:rsidRDefault="001172CC" w:rsidP="00EF4C9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283"/>
        <w:jc w:val="both"/>
        <w:rPr>
          <w:rFonts w:ascii="a_Timer" w:hAnsi="a_Timer"/>
        </w:rPr>
      </w:pPr>
      <w:r>
        <w:rPr>
          <w:rFonts w:ascii="a_Timer" w:hAnsi="a_Timer"/>
        </w:rPr>
        <w:t>блок датчиков;</w:t>
      </w:r>
    </w:p>
    <w:p w:rsidR="001172CC" w:rsidRDefault="001172CC" w:rsidP="00EF4C9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283"/>
        <w:jc w:val="both"/>
        <w:rPr>
          <w:rFonts w:ascii="a_Timer" w:hAnsi="a_Timer"/>
        </w:rPr>
      </w:pPr>
      <w:r>
        <w:rPr>
          <w:rFonts w:ascii="a_Timer" w:hAnsi="a_Timer"/>
        </w:rPr>
        <w:t>комплект, состоящий из измерительного модуля и двух направляющих втулок (количество и номенклатура комплекта согласовывается с Заказчиком);</w:t>
      </w:r>
    </w:p>
    <w:p w:rsidR="001172CC" w:rsidRDefault="001172CC" w:rsidP="00EF4C9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283"/>
        <w:jc w:val="both"/>
        <w:rPr>
          <w:rFonts w:ascii="a_Timer" w:hAnsi="a_Timer"/>
        </w:rPr>
      </w:pPr>
      <w:r>
        <w:rPr>
          <w:rFonts w:ascii="a_Timer" w:hAnsi="a_Timer"/>
        </w:rPr>
        <w:t>кабель блока датчиков;</w:t>
      </w:r>
    </w:p>
    <w:p w:rsidR="001172CC" w:rsidRDefault="001172CC" w:rsidP="00EF4C95">
      <w:pPr>
        <w:numPr>
          <w:ilvl w:val="0"/>
          <w:numId w:val="2"/>
        </w:numPr>
        <w:tabs>
          <w:tab w:val="clear" w:pos="360"/>
          <w:tab w:val="num" w:pos="1276"/>
        </w:tabs>
        <w:ind w:left="1276" w:hanging="283"/>
        <w:jc w:val="both"/>
        <w:rPr>
          <w:rFonts w:ascii="a_Timer" w:hAnsi="a_Timer"/>
        </w:rPr>
      </w:pPr>
      <w:r>
        <w:rPr>
          <w:rFonts w:ascii="a_Timer" w:hAnsi="a_Timer"/>
        </w:rPr>
        <w:t>сетевой кабель.</w:t>
      </w:r>
    </w:p>
    <w:p w:rsidR="001172CC" w:rsidRDefault="001172CC" w:rsidP="00630AEC">
      <w:pPr>
        <w:pStyle w:val="normal"/>
        <w:numPr>
          <w:ilvl w:val="1"/>
          <w:numId w:val="30"/>
        </w:numPr>
      </w:pPr>
      <w:r>
        <w:t xml:space="preserve">Блок электронный выполнен в металлическом корпусе, допускающем два вида установок. </w:t>
      </w:r>
    </w:p>
    <w:p w:rsidR="001172CC" w:rsidRDefault="001172CC" w:rsidP="004478BF">
      <w:pPr>
        <w:pStyle w:val="normal"/>
        <w:numPr>
          <w:ilvl w:val="0"/>
          <w:numId w:val="13"/>
        </w:numPr>
        <w:tabs>
          <w:tab w:val="clear" w:pos="1287"/>
          <w:tab w:val="num" w:pos="1276"/>
        </w:tabs>
        <w:ind w:hanging="294"/>
      </w:pPr>
      <w:r>
        <w:t>настольную;</w:t>
      </w:r>
    </w:p>
    <w:p w:rsidR="001172CC" w:rsidRDefault="001172CC" w:rsidP="004478BF">
      <w:pPr>
        <w:pStyle w:val="normal"/>
        <w:numPr>
          <w:ilvl w:val="0"/>
          <w:numId w:val="13"/>
        </w:numPr>
        <w:tabs>
          <w:tab w:val="clear" w:pos="1287"/>
          <w:tab w:val="num" w:pos="1276"/>
        </w:tabs>
        <w:ind w:hanging="294"/>
      </w:pPr>
      <w:r>
        <w:t>встраиваемую установку в 19 дюймовую стойку.</w:t>
      </w:r>
    </w:p>
    <w:p w:rsidR="00F27E37" w:rsidRDefault="001172CC" w:rsidP="00D63916">
      <w:pPr>
        <w:pStyle w:val="normal"/>
        <w:numPr>
          <w:ilvl w:val="2"/>
          <w:numId w:val="30"/>
        </w:numPr>
      </w:pPr>
      <w:bookmarkStart w:id="13" w:name="Устройство_клавиши"/>
      <w:r>
        <w:t xml:space="preserve">На передней панели </w:t>
      </w:r>
      <w:r w:rsidR="00F27E37">
        <w:t xml:space="preserve">(рис.4.1) </w:t>
      </w:r>
      <w:r>
        <w:t xml:space="preserve">электронного блока расположены </w:t>
      </w:r>
      <w:r w:rsidR="004B4FAB" w:rsidRPr="004B4FAB">
        <w:t>экран</w:t>
      </w:r>
      <w:r w:rsidR="00F27E37">
        <w:t>(</w:t>
      </w:r>
      <w:r w:rsidR="0094561F">
        <w:t>16</w:t>
      </w:r>
      <w:r w:rsidR="00F27E37">
        <w:t>)</w:t>
      </w:r>
      <w:r w:rsidR="004B4FAB" w:rsidRPr="004B4FAB">
        <w:t>, USB разъём</w:t>
      </w:r>
      <w:r w:rsidR="00F27E37">
        <w:t>(</w:t>
      </w:r>
      <w:r w:rsidR="0094561F">
        <w:t>15</w:t>
      </w:r>
      <w:r w:rsidR="00F27E37">
        <w:t>)</w:t>
      </w:r>
      <w:r w:rsidR="004B4FAB" w:rsidRPr="004B4FAB">
        <w:t xml:space="preserve">, </w:t>
      </w:r>
      <w:r w:rsidR="004B4FAB">
        <w:t>и</w:t>
      </w:r>
      <w:r w:rsidR="004B4FAB" w:rsidRPr="004B4FAB">
        <w:t xml:space="preserve"> </w:t>
      </w:r>
      <w:r>
        <w:t>следующие органы управления и индикации:</w:t>
      </w:r>
    </w:p>
    <w:bookmarkEnd w:id="13"/>
    <w:p w:rsidR="001172CC" w:rsidRDefault="00F27E37" w:rsidP="00630AEC">
      <w:pPr>
        <w:pStyle w:val="normal"/>
        <w:numPr>
          <w:ilvl w:val="3"/>
          <w:numId w:val="30"/>
        </w:numPr>
      </w:pPr>
      <w:r>
        <w:t>Функциональные клавиши и кнопки.</w:t>
      </w:r>
    </w:p>
    <w:p w:rsidR="001172CC" w:rsidRPr="00E90EC5" w:rsidRDefault="00F667C8" w:rsidP="00F27E37">
      <w:pPr>
        <w:pStyle w:val="normal"/>
        <w:ind w:firstLine="0"/>
        <w:jc w:val="center"/>
      </w:pPr>
      <w:r>
        <w:pict>
          <v:group id="_x0000_s1353" style="width:481.95pt;height:184.2pt;mso-position-horizontal-relative:char;mso-position-vertical-relative:line" coordorigin="1418,10330" coordsize="9639,36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1418;top:10330;width:9639;height:3684" wrapcoords="-34 0 -34 21512 21600 21512 21600 0 -34 0" o:regroupid="20">
              <v:imagedata r:id="rId8" o:title=""/>
            </v:shape>
            <v:roundrect id="_x0000_s1116" style="position:absolute;left:9649;top:13158;width:180;height:180" arcsize="10923f" o:regroupid="20" stroked="f">
              <v:textbox style="mso-next-textbox:#_x0000_s1116" inset="0,0,0,0">
                <w:txbxContent>
                  <w:p w:rsidR="00FD42E6" w:rsidRPr="00E8560F" w:rsidRDefault="00FD42E6" w:rsidP="004B4FAB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</v:roundrect>
            <v:line id="_x0000_s1121" style="position:absolute;flip:y" from="9814,13024" to="10050,13166" o:regroupid="20" strokecolor="white">
              <v:stroke endarrow="block"/>
            </v:line>
            <v:roundrect id="_x0000_s1127" style="position:absolute;left:9507;top:12418;width:180;height:180" arcsize="10923f" o:regroupid="20" stroked="f">
              <v:textbox style="mso-next-textbox:#_x0000_s1127" inset="0,0,0,0">
                <w:txbxContent>
                  <w:p w:rsidR="00FD42E6" w:rsidRPr="00E8560F" w:rsidRDefault="00FD42E6" w:rsidP="004B4FAB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13</w:t>
                    </w:r>
                  </w:p>
                </w:txbxContent>
              </v:textbox>
            </v:roundrect>
            <v:line id="_x0000_s1128" style="position:absolute;flip:y" from="9672,12294" to="9908,12436" o:regroupid="20" strokecolor="white">
              <v:stroke endarrow="block"/>
            </v:line>
            <v:roundrect id="_x0000_s1130" style="position:absolute;left:9611;top:11480;width:180;height:180" arcsize="10923f" o:regroupid="20" stroked="f">
              <v:textbox style="mso-next-textbox:#_x0000_s1130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12</w:t>
                    </w:r>
                  </w:p>
                </w:txbxContent>
              </v:textbox>
            </v:roundrect>
            <v:line id="_x0000_s1131" style="position:absolute;flip:y" from="9785,11338" to="10021,11480" o:regroupid="20" strokecolor="white">
              <v:stroke endarrow="block"/>
            </v:line>
            <v:roundrect id="_x0000_s1133" style="position:absolute;left:9046;top:11170;width:180;height:180" arcsize="10923f" o:regroupid="20" stroked="f">
              <v:textbox style="mso-next-textbox:#_x0000_s1133" inset="0,0,0,0">
                <w:txbxContent>
                  <w:p w:rsidR="00FD42E6" w:rsidRPr="00E8560F" w:rsidRDefault="00FD42E6" w:rsidP="00E8560F">
                    <w:pPr>
                      <w:ind w:right="-21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11</w:t>
                    </w:r>
                  </w:p>
                </w:txbxContent>
              </v:textbox>
            </v:roundrect>
            <v:line id="_x0000_s1134" style="position:absolute;flip:x" from="8752,11235" to="9037,11248" o:regroupid="20" strokecolor="white">
              <v:stroke endarrow="block"/>
              <v:shadow on="t" color="black" offset="-1pt,0" offset2="-6pt,-4pt"/>
            </v:line>
            <v:roundrect id="_x0000_s1136" style="position:absolute;left:10366;top:12338;width:180;height:180" arcsize="10923f" o:regroupid="20" stroked="f">
              <v:textbox style="mso-next-textbox:#_x0000_s1136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14</w:t>
                    </w:r>
                  </w:p>
                </w:txbxContent>
              </v:textbox>
            </v:roundrect>
            <v:line id="_x0000_s1137" style="position:absolute;flip:x" from="10107,12506" to="10371,12654" o:regroupid="20" strokecolor="white">
              <v:stroke endarrow="block"/>
            </v:line>
            <v:roundrect id="_x0000_s1139" style="position:absolute;left:7912;top:13156;width:180;height:180" arcsize="10923f" o:regroupid="20" stroked="f">
              <v:textbox style="mso-next-textbox:#_x0000_s1139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  <w:lang w:val="en-US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  <w:lang w:val="en-US"/>
                      </w:rPr>
                      <w:t>8</w:t>
                    </w:r>
                  </w:p>
                </w:txbxContent>
              </v:textbox>
            </v:roundrect>
            <v:line id="_x0000_s1140" style="position:absolute;flip:y" from="8087,13032" to="8323,13174" o:regroupid="20" strokecolor="white">
              <v:stroke endarrow="block"/>
            </v:line>
            <v:roundrect id="_x0000_s1142" style="position:absolute;left:9172;top:13156;width:180;height:180" arcsize="10923f" o:regroupid="20" stroked="f">
              <v:textbox style="mso-next-textbox:#_x0000_s1142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  <w:lang w:val="en-US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  <w:lang w:val="en-US"/>
                      </w:rPr>
                      <w:t>9</w:t>
                    </w:r>
                  </w:p>
                </w:txbxContent>
              </v:textbox>
            </v:roundrect>
            <v:line id="_x0000_s1143" style="position:absolute;flip:x y" from="8990,13008" to="9207,13174" o:regroupid="20" strokecolor="white">
              <v:stroke endarrow="block"/>
            </v:line>
            <v:roundrect id="_x0000_s1145" style="position:absolute;left:7712;top:10766;width:180;height:180" arcsize="10923f" o:regroupid="20" stroked="f">
              <v:textbox style="mso-next-textbox:#_x0000_s1145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oundrect>
            <v:line id="_x0000_s1146" style="position:absolute;flip:x" from="7517,10846" to="7731,10854" o:regroupid="20" strokecolor="white">
              <v:stroke endarrow="block"/>
            </v:line>
            <v:roundrect id="_x0000_s1149" style="position:absolute;left:7716;top:11134;width:180;height:180" arcsize="10923f" o:regroupid="20" stroked="f">
              <v:textbox style="mso-next-textbox:#_x0000_s1149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oundrect>
            <v:line id="_x0000_s1150" style="position:absolute;flip:x" from="7521,11214" to="7735,11222" o:regroupid="20" strokecolor="white">
              <v:stroke endarrow="block"/>
            </v:line>
            <v:roundrect id="_x0000_s1152" style="position:absolute;left:7702;top:11482;width:180;height:180" arcsize="10923f" o:regroupid="20" stroked="f">
              <v:textbox style="mso-next-textbox:#_x0000_s1152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oundrect>
            <v:line id="_x0000_s1153" style="position:absolute;flip:x" from="7507,11562" to="7721,11570" o:regroupid="20" strokecolor="white">
              <v:stroke endarrow="block"/>
            </v:line>
            <v:roundrect id="_x0000_s1155" style="position:absolute;left:7696;top:11844;width:180;height:180" arcsize="10923f" o:regroupid="20" stroked="f">
              <v:textbox style="mso-next-textbox:#_x0000_s1155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oundrect>
            <v:line id="_x0000_s1156" style="position:absolute;flip:x" from="7501,11924" to="7715,11932" o:regroupid="20" strokecolor="white">
              <v:stroke endarrow="block"/>
            </v:line>
            <v:roundrect id="_x0000_s1158" style="position:absolute;left:7699;top:12198;width:180;height:180" arcsize="10923f" o:regroupid="20" stroked="f">
              <v:textbox style="mso-next-textbox:#_x0000_s1158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roundrect>
            <v:line id="_x0000_s1159" style="position:absolute;flip:x" from="7504,12278" to="7718,12286" o:regroupid="20" strokecolor="white">
              <v:stroke endarrow="block"/>
            </v:line>
            <v:roundrect id="_x0000_s1161" style="position:absolute;left:7682;top:12542;width:180;height:180" arcsize="10923f" o:regroupid="20" stroked="f">
              <v:textbox style="mso-next-textbox:#_x0000_s1161" inset="0,0,0,0">
                <w:txbxContent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7</w:t>
                    </w:r>
                  </w:p>
                </w:txbxContent>
              </v:textbox>
            </v:roundrect>
            <v:line id="_x0000_s1162" style="position:absolute;flip:x" from="7487,12622" to="7701,12630" o:regroupid="20" strokecolor="white">
              <v:stroke endarrow="block"/>
            </v:line>
            <v:roundrect id="_x0000_s1164" style="position:absolute;left:7689;top:12918;width:180;height:180" arcsize="10923f" o:regroupid="20" stroked="f">
              <v:textbox style="mso-next-textbox:#_x0000_s1164" inset="0,0,0,0">
                <w:txbxContent>
                  <w:p w:rsidR="00FD42E6" w:rsidRPr="00E8560F" w:rsidRDefault="00FD42E6" w:rsidP="00E8560F">
                    <w:pPr>
                      <w:ind w:right="-38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17</w:t>
                    </w:r>
                  </w:p>
                  <w:p w:rsidR="00FD42E6" w:rsidRPr="00E8560F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</w:p>
                </w:txbxContent>
              </v:textbox>
            </v:roundrect>
            <v:line id="_x0000_s1165" style="position:absolute;flip:x" from="7494,12998" to="7708,13006" o:regroupid="20" strokecolor="white">
              <v:stroke endarrow="block"/>
            </v:line>
            <v:roundrect id="_x0000_s1167" style="position:absolute;left:9952;top:13612;width:180;height:180" arcsize="10923f" o:regroupid="20" strokecolor="#333" strokeweight="1pt">
              <v:textbox style="mso-next-textbox:#_x0000_s1167" inset="0,0,0,0">
                <w:txbxContent>
                  <w:p w:rsidR="00FD42E6" w:rsidRPr="004B4FAB" w:rsidRDefault="00FD42E6" w:rsidP="009F324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41567">
                      <w:rPr>
                        <w:b/>
                        <w:sz w:val="14"/>
                        <w:szCs w:val="14"/>
                      </w:rPr>
                      <w:t>1</w:t>
                    </w:r>
                    <w:r>
                      <w:rPr>
                        <w:b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roundrect>
            <v:line id="_x0000_s1168" style="position:absolute;flip:y" from="10155,13696" to="10414,13704" o:regroupid="20">
              <v:stroke endarrow="block"/>
            </v:line>
            <v:roundrect id="_x0000_s1177" style="position:absolute;left:1699;top:11884;width:180;height:180" arcsize="10923f" o:regroupid="20" strokecolor="#333" strokeweight="1pt">
              <v:textbox style="mso-next-textbox:#_x0000_s1177" inset="0,0,0,0">
                <w:txbxContent>
                  <w:p w:rsidR="00FD42E6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841567">
                      <w:rPr>
                        <w:b/>
                        <w:sz w:val="14"/>
                        <w:szCs w:val="14"/>
                      </w:rPr>
                      <w:t>1</w:t>
                    </w:r>
                    <w:r>
                      <w:rPr>
                        <w:b/>
                        <w:sz w:val="14"/>
                        <w:szCs w:val="14"/>
                      </w:rPr>
                      <w:t>6</w:t>
                    </w:r>
                  </w:p>
                  <w:p w:rsidR="00FD42E6" w:rsidRPr="00841567" w:rsidRDefault="00FD42E6" w:rsidP="009F324E">
                    <w:pPr>
                      <w:jc w:val="center"/>
                      <w:rPr>
                        <w:b/>
                        <w:sz w:val="14"/>
                        <w:szCs w:val="14"/>
                      </w:rPr>
                    </w:pPr>
                  </w:p>
                </w:txbxContent>
              </v:textbox>
            </v:roundrect>
            <v:line id="_x0000_s1178" style="position:absolute;flip:y" from="1902,11968" to="2161,11976" o:regroupid="20">
              <v:stroke endarrow="block"/>
              <v:shadow on="t" color="silver" offset="1pt,0" offset2="-2pt,-4pt"/>
            </v:line>
            <v:roundrect id="_x0000_s1350" style="position:absolute;left:8572;top:11782;width:180;height:180" arcsize="10923f" o:regroupid="20" stroked="f">
              <v:textbox style="mso-next-textbox:#_x0000_s1350" inset="0,0,0,0">
                <w:txbxContent>
                  <w:p w:rsidR="00FD42E6" w:rsidRPr="00E8560F" w:rsidRDefault="00FD42E6" w:rsidP="00E8560F">
                    <w:pPr>
                      <w:ind w:right="-11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E8560F">
                      <w:rPr>
                        <w:b/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roundrect>
            <v:line id="_x0000_s1351" style="position:absolute" from="8655,11964" to="8664,12266" o:regroupid="20" strokecolor="white">
              <v:stroke endarrow="block"/>
            </v:line>
            <w10:wrap type="none"/>
            <w10:anchorlock/>
          </v:group>
          <o:OLEObject Type="Embed" ProgID="CorelDRAW.Graphic.13" ShapeID="_x0000_s1112" DrawAspect="Content" ObjectID="_1312626433" r:id="rId9"/>
        </w:pict>
      </w:r>
    </w:p>
    <w:p w:rsidR="009C456C" w:rsidRDefault="001172CC" w:rsidP="00E90EC5">
      <w:pPr>
        <w:jc w:val="center"/>
        <w:rPr>
          <w:sz w:val="16"/>
          <w:szCs w:val="16"/>
        </w:rPr>
      </w:pPr>
      <w:r w:rsidRPr="00E90EC5">
        <w:rPr>
          <w:sz w:val="16"/>
          <w:szCs w:val="16"/>
        </w:rPr>
        <w:t>Рис. 4.1</w:t>
      </w:r>
    </w:p>
    <w:p w:rsidR="009C456C" w:rsidRDefault="009C456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269"/>
        <w:gridCol w:w="6619"/>
      </w:tblGrid>
      <w:tr w:rsidR="0094561F">
        <w:tc>
          <w:tcPr>
            <w:tcW w:w="674" w:type="dxa"/>
            <w:vAlign w:val="center"/>
          </w:tcPr>
          <w:p w:rsidR="0094561F" w:rsidRDefault="0094561F" w:rsidP="008314A4">
            <w:pPr>
              <w:pStyle w:val="normal"/>
              <w:ind w:right="-109" w:firstLine="0"/>
              <w:jc w:val="center"/>
            </w:pPr>
            <w:r>
              <w:lastRenderedPageBreak/>
              <w:t>№№</w:t>
            </w:r>
          </w:p>
        </w:tc>
        <w:tc>
          <w:tcPr>
            <w:tcW w:w="2269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Название</w:t>
            </w:r>
          </w:p>
        </w:tc>
        <w:tc>
          <w:tcPr>
            <w:tcW w:w="6619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Значение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</w:t>
            </w:r>
          </w:p>
        </w:tc>
        <w:tc>
          <w:tcPr>
            <w:tcW w:w="2269" w:type="dxa"/>
            <w:vAlign w:val="center"/>
          </w:tcPr>
          <w:p w:rsidR="0094561F" w:rsidRPr="00E11A34" w:rsidRDefault="0094561F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Настройка</w:t>
            </w:r>
          </w:p>
        </w:tc>
        <w:tc>
          <w:tcPr>
            <w:tcW w:w="6619" w:type="dxa"/>
            <w:vAlign w:val="center"/>
          </w:tcPr>
          <w:p w:rsidR="0094561F" w:rsidRDefault="0094561F" w:rsidP="0070120C">
            <w:pPr>
              <w:pStyle w:val="normal"/>
              <w:ind w:firstLine="0"/>
            </w:pPr>
            <w:r>
              <w:t xml:space="preserve">предназначена для выбора одного из двух режимов работы дефектоскопа: режима Настройки или режима Работы. При включенном режиме Настройка загорается </w:t>
            </w:r>
            <w:r w:rsidR="000B1383">
              <w:t>индикатор</w:t>
            </w:r>
            <w:r w:rsidR="00633FE4">
              <w:t>(</w:t>
            </w:r>
            <w:r w:rsidR="000B1383">
              <w:t>№14</w:t>
            </w:r>
            <w:r w:rsidR="00633FE4">
              <w:t>).</w:t>
            </w:r>
            <w:r w:rsidR="0070120C">
              <w:t xml:space="preserve"> При отключении клавиши «</w:t>
            </w:r>
            <w:r w:rsidR="0070120C" w:rsidRPr="0070120C">
              <w:rPr>
                <w:b/>
              </w:rPr>
              <w:t>Настройка</w:t>
            </w:r>
            <w:r w:rsidR="0070120C">
              <w:t>», происходит возврат в основное меню</w:t>
            </w:r>
            <w:r w:rsidR="008C0436">
              <w:t xml:space="preserve"> (см. п. 6.1.2.1)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2</w:t>
            </w:r>
            <w:r w:rsidR="006B6E45">
              <w:t>–7</w:t>
            </w:r>
          </w:p>
        </w:tc>
        <w:tc>
          <w:tcPr>
            <w:tcW w:w="2269" w:type="dxa"/>
            <w:vAlign w:val="center"/>
          </w:tcPr>
          <w:p w:rsidR="0094561F" w:rsidRPr="0070120C" w:rsidRDefault="000B1383" w:rsidP="00E11A34">
            <w:pPr>
              <w:pStyle w:val="normal"/>
              <w:ind w:firstLine="0"/>
              <w:jc w:val="center"/>
            </w:pPr>
            <w:r>
              <w:t xml:space="preserve">Функциональная клавиша </w:t>
            </w:r>
            <w:r w:rsidRPr="00E11A34">
              <w:rPr>
                <w:b/>
                <w:lang w:val="en-US"/>
              </w:rPr>
              <w:t>F</w:t>
            </w:r>
            <w:r w:rsidRPr="00E11A34">
              <w:rPr>
                <w:b/>
              </w:rPr>
              <w:t>1</w:t>
            </w:r>
            <w:r w:rsidR="006B6E45" w:rsidRPr="00E11A34">
              <w:rPr>
                <w:b/>
              </w:rPr>
              <w:t xml:space="preserve"> – </w:t>
            </w:r>
            <w:r w:rsidR="006B6E45" w:rsidRPr="00E11A34">
              <w:rPr>
                <w:b/>
                <w:lang w:val="en-US"/>
              </w:rPr>
              <w:t>F</w:t>
            </w:r>
            <w:r w:rsidR="006B6E45" w:rsidRPr="0070120C">
              <w:rPr>
                <w:b/>
              </w:rPr>
              <w:t>6</w:t>
            </w:r>
          </w:p>
        </w:tc>
        <w:tc>
          <w:tcPr>
            <w:tcW w:w="6619" w:type="dxa"/>
            <w:vAlign w:val="center"/>
          </w:tcPr>
          <w:p w:rsidR="009762D8" w:rsidRPr="00071FF8" w:rsidRDefault="006B6E45" w:rsidP="00DE43CD">
            <w:pPr>
              <w:pStyle w:val="normal"/>
              <w:ind w:left="29" w:firstLine="0"/>
            </w:pPr>
            <w:r>
              <w:t>многофункциональные клавиши</w:t>
            </w:r>
            <w:r w:rsidR="00056302">
              <w:t xml:space="preserve"> управления меню</w:t>
            </w:r>
            <w:r w:rsidR="00071FF8" w:rsidRPr="0070120C">
              <w:t>, см п.</w:t>
            </w:r>
            <w:r w:rsidR="00DE43CD">
              <w:t> </w:t>
            </w:r>
            <w:r w:rsidR="00056302">
              <w:t>6.1.2.1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8</w:t>
            </w:r>
          </w:p>
        </w:tc>
        <w:tc>
          <w:tcPr>
            <w:tcW w:w="2269" w:type="dxa"/>
            <w:vAlign w:val="center"/>
          </w:tcPr>
          <w:p w:rsidR="0094561F" w:rsidRPr="00E11A34" w:rsidRDefault="00864BB9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Да</w:t>
            </w:r>
          </w:p>
        </w:tc>
        <w:tc>
          <w:tcPr>
            <w:tcW w:w="6619" w:type="dxa"/>
            <w:vAlign w:val="center"/>
          </w:tcPr>
          <w:p w:rsidR="0094561F" w:rsidRPr="00AC6C07" w:rsidRDefault="009A1C40" w:rsidP="00E11A34">
            <w:pPr>
              <w:pStyle w:val="normal"/>
              <w:ind w:firstLine="0"/>
            </w:pPr>
            <w:r w:rsidRPr="00AC6C07">
              <w:t xml:space="preserve">подтверждает </w:t>
            </w:r>
            <w:r w:rsidR="00AC6C07" w:rsidRPr="00AC6C07">
              <w:t>выбранное действие</w:t>
            </w:r>
            <w:r w:rsidRPr="00071FF8">
              <w:t xml:space="preserve"> 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9</w:t>
            </w:r>
          </w:p>
        </w:tc>
        <w:tc>
          <w:tcPr>
            <w:tcW w:w="2269" w:type="dxa"/>
            <w:vAlign w:val="center"/>
          </w:tcPr>
          <w:p w:rsidR="0094561F" w:rsidRPr="00AC6C07" w:rsidRDefault="00864BB9" w:rsidP="00E11A34">
            <w:pPr>
              <w:pStyle w:val="normal"/>
              <w:ind w:firstLine="0"/>
              <w:jc w:val="center"/>
            </w:pPr>
            <w:r w:rsidRPr="00E11A34">
              <w:rPr>
                <w:b/>
              </w:rPr>
              <w:t>Нет</w:t>
            </w:r>
          </w:p>
        </w:tc>
        <w:tc>
          <w:tcPr>
            <w:tcW w:w="6619" w:type="dxa"/>
            <w:vAlign w:val="center"/>
          </w:tcPr>
          <w:p w:rsidR="0094561F" w:rsidRPr="00AC6C07" w:rsidRDefault="00864BB9" w:rsidP="00E11A34">
            <w:pPr>
              <w:pStyle w:val="normal"/>
              <w:ind w:firstLine="0"/>
            </w:pPr>
            <w:r w:rsidRPr="00AC6C07">
              <w:t>отменяет выбранное действие.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10</w:t>
            </w:r>
          </w:p>
        </w:tc>
        <w:tc>
          <w:tcPr>
            <w:tcW w:w="2269" w:type="dxa"/>
            <w:vAlign w:val="center"/>
          </w:tcPr>
          <w:p w:rsidR="0094561F" w:rsidRDefault="00AE072F" w:rsidP="00E11A34">
            <w:pPr>
              <w:pStyle w:val="normal"/>
              <w:ind w:firstLine="0"/>
              <w:jc w:val="center"/>
            </w:pPr>
            <w:r w:rsidRPr="00E11A34">
              <w:rPr>
                <w:b/>
              </w:rPr>
              <w:t>Энкодер</w:t>
            </w:r>
          </w:p>
        </w:tc>
        <w:tc>
          <w:tcPr>
            <w:tcW w:w="6619" w:type="dxa"/>
            <w:vAlign w:val="center"/>
          </w:tcPr>
          <w:p w:rsidR="0094561F" w:rsidRPr="00E11A34" w:rsidRDefault="00864BB9" w:rsidP="00E11A34">
            <w:pPr>
              <w:jc w:val="both"/>
              <w:rPr>
                <w:b/>
              </w:rPr>
            </w:pPr>
            <w:r>
              <w:t>р</w:t>
            </w:r>
            <w:r w:rsidR="00AE072F" w:rsidRPr="00AE072F">
              <w:t>учка энкодера может вращаться в любом направлении</w:t>
            </w:r>
            <w:r w:rsidR="00AE072F">
              <w:t xml:space="preserve"> для увеличения/уменьшен</w:t>
            </w:r>
            <w:r w:rsidR="00184D26">
              <w:t>ия</w:t>
            </w:r>
            <w:r w:rsidR="00AE072F">
              <w:t xml:space="preserve"> вводимого значения</w:t>
            </w:r>
            <w:r w:rsidR="00AE072F" w:rsidRPr="00AE072F">
              <w:t>, и одновреме</w:t>
            </w:r>
            <w:r w:rsidR="00AE072F" w:rsidRPr="00AE072F">
              <w:t>н</w:t>
            </w:r>
            <w:r w:rsidR="00AE072F" w:rsidRPr="00AE072F">
              <w:t>но служит кноп</w:t>
            </w:r>
            <w:r>
              <w:t>кой, выполняющей функции кнопки «</w:t>
            </w:r>
            <w:r w:rsidRPr="00E11A34">
              <w:rPr>
                <w:b/>
              </w:rPr>
              <w:t>Да</w:t>
            </w:r>
            <w:r>
              <w:t>»(</w:t>
            </w:r>
            <w:r w:rsidR="00914229">
              <w:t>№</w:t>
            </w:r>
            <w:r>
              <w:t>8)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11</w:t>
            </w:r>
          </w:p>
        </w:tc>
        <w:tc>
          <w:tcPr>
            <w:tcW w:w="2269" w:type="dxa"/>
            <w:vAlign w:val="center"/>
          </w:tcPr>
          <w:p w:rsidR="0094561F" w:rsidRDefault="00864BB9" w:rsidP="00E11A34">
            <w:pPr>
              <w:pStyle w:val="normal"/>
              <w:ind w:firstLine="0"/>
              <w:jc w:val="center"/>
            </w:pPr>
            <w:r>
              <w:t>Индикатор</w:t>
            </w:r>
            <w:r>
              <w:br/>
              <w:t>«</w:t>
            </w:r>
            <w:r w:rsidRPr="00E11A34">
              <w:rPr>
                <w:i/>
              </w:rPr>
              <w:t>Дефект</w:t>
            </w:r>
            <w:r>
              <w:t>»</w:t>
            </w:r>
          </w:p>
        </w:tc>
        <w:tc>
          <w:tcPr>
            <w:tcW w:w="6619" w:type="dxa"/>
            <w:vAlign w:val="center"/>
          </w:tcPr>
          <w:p w:rsidR="0094561F" w:rsidRDefault="00864BB9" w:rsidP="00E11A34">
            <w:pPr>
              <w:pStyle w:val="normal"/>
              <w:ind w:firstLine="0"/>
            </w:pPr>
            <w:r>
              <w:t>индикация наличия дефекта.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12</w:t>
            </w:r>
          </w:p>
        </w:tc>
        <w:tc>
          <w:tcPr>
            <w:tcW w:w="2269" w:type="dxa"/>
            <w:vAlign w:val="center"/>
          </w:tcPr>
          <w:p w:rsidR="0094561F" w:rsidRPr="00E11A34" w:rsidRDefault="00864BB9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Сеть</w:t>
            </w:r>
          </w:p>
        </w:tc>
        <w:tc>
          <w:tcPr>
            <w:tcW w:w="6619" w:type="dxa"/>
            <w:vAlign w:val="center"/>
          </w:tcPr>
          <w:p w:rsidR="0094561F" w:rsidRDefault="00864BB9" w:rsidP="00E11A34">
            <w:pPr>
              <w:pStyle w:val="normal"/>
              <w:ind w:firstLine="0"/>
            </w:pPr>
            <w:r>
              <w:t>включение/выключение питания. При включении питания загорается подсветка клавиши.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13</w:t>
            </w:r>
          </w:p>
        </w:tc>
        <w:tc>
          <w:tcPr>
            <w:tcW w:w="2269" w:type="dxa"/>
            <w:vAlign w:val="center"/>
          </w:tcPr>
          <w:p w:rsidR="0094561F" w:rsidRPr="00E11A34" w:rsidRDefault="00864BB9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Режимы</w:t>
            </w:r>
          </w:p>
        </w:tc>
        <w:tc>
          <w:tcPr>
            <w:tcW w:w="6619" w:type="dxa"/>
            <w:vAlign w:val="center"/>
          </w:tcPr>
          <w:p w:rsidR="0094561F" w:rsidRPr="00FA1F55" w:rsidRDefault="00FA1F55" w:rsidP="00E11A34">
            <w:pPr>
              <w:pStyle w:val="normal"/>
              <w:ind w:firstLine="0"/>
            </w:pPr>
            <w:r w:rsidRPr="00FA1F55">
              <w:t>переключает режимы</w:t>
            </w:r>
            <w:r w:rsidR="006201D0">
              <w:t xml:space="preserve"> </w:t>
            </w:r>
            <w:r w:rsidR="006201D0" w:rsidRPr="006201D0">
              <w:t>отображения сигнала</w:t>
            </w:r>
            <w:r w:rsidRPr="00FA1F55">
              <w:t xml:space="preserve"> по кругу</w:t>
            </w:r>
            <w:r w:rsidR="003779B8">
              <w:t>,</w:t>
            </w:r>
            <w:r w:rsidR="006201D0">
              <w:t xml:space="preserve"> </w:t>
            </w:r>
            <w:proofErr w:type="gramStart"/>
            <w:r w:rsidR="006201D0">
              <w:t>см</w:t>
            </w:r>
            <w:proofErr w:type="gramEnd"/>
            <w:r w:rsidR="006201D0">
              <w:t>. п. </w:t>
            </w:r>
            <w:fldSimple w:instr=" REF  Управление_режимы \w  \* MERGEFORMAT ">
              <w:r w:rsidR="00F2246D">
                <w:t>6.3</w:t>
              </w:r>
            </w:fldSimple>
            <w:r w:rsidR="006201D0">
              <w:t>.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14</w:t>
            </w:r>
          </w:p>
        </w:tc>
        <w:tc>
          <w:tcPr>
            <w:tcW w:w="2269" w:type="dxa"/>
            <w:vAlign w:val="center"/>
          </w:tcPr>
          <w:p w:rsidR="0094561F" w:rsidRDefault="000B1383" w:rsidP="00E11A34">
            <w:pPr>
              <w:pStyle w:val="normal"/>
              <w:ind w:firstLine="0"/>
              <w:jc w:val="center"/>
            </w:pPr>
            <w:r>
              <w:t>Индикатор</w:t>
            </w:r>
            <w:r w:rsidR="00AE072F">
              <w:br/>
            </w:r>
            <w:r>
              <w:t>«</w:t>
            </w:r>
            <w:r w:rsidRPr="00E11A34">
              <w:rPr>
                <w:i/>
              </w:rPr>
              <w:t>Настройка</w:t>
            </w:r>
            <w:r>
              <w:t>»</w:t>
            </w:r>
          </w:p>
        </w:tc>
        <w:tc>
          <w:tcPr>
            <w:tcW w:w="6619" w:type="dxa"/>
            <w:vAlign w:val="center"/>
          </w:tcPr>
          <w:p w:rsidR="0094561F" w:rsidRPr="000B1383" w:rsidRDefault="000B1383" w:rsidP="00E11A34">
            <w:pPr>
              <w:pStyle w:val="normal"/>
              <w:ind w:firstLine="0"/>
            </w:pPr>
            <w:r w:rsidRPr="000B1383">
              <w:t>индикатор режима «Настройка», в Рабочем режиме инд</w:t>
            </w:r>
            <w:r>
              <w:t>и</w:t>
            </w:r>
            <w:r w:rsidRPr="000B1383">
              <w:t>к</w:t>
            </w:r>
            <w:r w:rsidRPr="000B1383">
              <w:t>а</w:t>
            </w:r>
            <w:r w:rsidRPr="000B1383">
              <w:t>тор не горит</w:t>
            </w:r>
            <w:r w:rsidR="00AE072F">
              <w:t xml:space="preserve"> </w:t>
            </w:r>
            <w:r>
              <w:t>(см. №1).</w:t>
            </w:r>
          </w:p>
        </w:tc>
      </w:tr>
      <w:tr w:rsidR="0094561F" w:rsidRPr="00E11A34">
        <w:tc>
          <w:tcPr>
            <w:tcW w:w="674" w:type="dxa"/>
            <w:vAlign w:val="center"/>
          </w:tcPr>
          <w:p w:rsidR="0094561F" w:rsidRPr="00E11A34" w:rsidRDefault="0094561F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–</w:t>
            </w:r>
          </w:p>
        </w:tc>
        <w:tc>
          <w:tcPr>
            <w:tcW w:w="2269" w:type="dxa"/>
            <w:vAlign w:val="center"/>
          </w:tcPr>
          <w:p w:rsidR="0094561F" w:rsidRPr="00E11A34" w:rsidRDefault="0094561F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–</w:t>
            </w:r>
          </w:p>
        </w:tc>
        <w:tc>
          <w:tcPr>
            <w:tcW w:w="6619" w:type="dxa"/>
            <w:vAlign w:val="center"/>
          </w:tcPr>
          <w:p w:rsidR="0094561F" w:rsidRPr="00E11A34" w:rsidRDefault="0094561F" w:rsidP="00E11A34">
            <w:pPr>
              <w:pStyle w:val="normal"/>
              <w:ind w:firstLine="0"/>
              <w:jc w:val="center"/>
              <w:rPr>
                <w:b/>
              </w:rPr>
            </w:pPr>
            <w:r w:rsidRPr="00E11A34">
              <w:rPr>
                <w:b/>
              </w:rPr>
              <w:t>–</w:t>
            </w:r>
          </w:p>
        </w:tc>
      </w:tr>
      <w:tr w:rsidR="0094561F">
        <w:tc>
          <w:tcPr>
            <w:tcW w:w="674" w:type="dxa"/>
            <w:vAlign w:val="center"/>
          </w:tcPr>
          <w:p w:rsidR="0094561F" w:rsidRDefault="0094561F" w:rsidP="00E11A34">
            <w:pPr>
              <w:pStyle w:val="normal"/>
              <w:ind w:firstLine="0"/>
              <w:jc w:val="center"/>
            </w:pPr>
            <w:r>
              <w:t>1</w:t>
            </w:r>
            <w:r w:rsidR="00EC3C9F">
              <w:t>7</w:t>
            </w:r>
          </w:p>
        </w:tc>
        <w:tc>
          <w:tcPr>
            <w:tcW w:w="2269" w:type="dxa"/>
            <w:vAlign w:val="center"/>
          </w:tcPr>
          <w:p w:rsidR="0094561F" w:rsidRDefault="000B1383" w:rsidP="00E11A34">
            <w:pPr>
              <w:pStyle w:val="normal"/>
              <w:ind w:firstLine="0"/>
              <w:jc w:val="center"/>
            </w:pPr>
            <w:r>
              <w:t xml:space="preserve">Функциональная клавиша </w:t>
            </w:r>
            <w:r w:rsidRPr="00E11A34">
              <w:rPr>
                <w:b/>
                <w:lang w:val="en-US"/>
              </w:rPr>
              <w:t>F</w:t>
            </w:r>
            <w:r w:rsidRPr="00E11A34">
              <w:rPr>
                <w:b/>
              </w:rPr>
              <w:t>7</w:t>
            </w:r>
          </w:p>
        </w:tc>
        <w:tc>
          <w:tcPr>
            <w:tcW w:w="6619" w:type="dxa"/>
            <w:vAlign w:val="center"/>
          </w:tcPr>
          <w:p w:rsidR="0094561F" w:rsidRDefault="000B1383" w:rsidP="00E11A34">
            <w:pPr>
              <w:pStyle w:val="normal"/>
              <w:ind w:firstLine="0"/>
            </w:pPr>
            <w:r>
              <w:t>не используется</w:t>
            </w:r>
            <w:r w:rsidR="00864BB9">
              <w:t>.</w:t>
            </w:r>
          </w:p>
        </w:tc>
      </w:tr>
    </w:tbl>
    <w:p w:rsidR="001172CC" w:rsidRDefault="001172CC" w:rsidP="005A6A45">
      <w:pPr>
        <w:pStyle w:val="normal"/>
        <w:numPr>
          <w:ilvl w:val="3"/>
          <w:numId w:val="30"/>
        </w:numPr>
      </w:pPr>
      <w:r>
        <w:t>Отображение информации о текущих режимах работы дефектоскопа и си</w:t>
      </w:r>
      <w:r>
        <w:t>г</w:t>
      </w:r>
      <w:r>
        <w:t>нала от объекта контроля осуществляется при помощи графического индикатора</w:t>
      </w:r>
      <w:r w:rsidR="005A6A45">
        <w:t>, см п. 6.1.1</w:t>
      </w:r>
    </w:p>
    <w:p w:rsidR="003B2231" w:rsidRDefault="003B2231" w:rsidP="003B2231">
      <w:pPr>
        <w:pStyle w:val="normal"/>
        <w:numPr>
          <w:ilvl w:val="2"/>
          <w:numId w:val="30"/>
        </w:numPr>
      </w:pPr>
      <w:r>
        <w:t>На задней панели прибора расположены:</w:t>
      </w:r>
    </w:p>
    <w:p w:rsidR="003B2231" w:rsidRDefault="00A9669B" w:rsidP="003B2231">
      <w:pPr>
        <w:pStyle w:val="normal"/>
        <w:numPr>
          <w:ilvl w:val="3"/>
          <w:numId w:val="30"/>
        </w:numPr>
      </w:pPr>
      <w:r>
        <w:t>Р</w:t>
      </w:r>
      <w:r w:rsidR="003B2231">
        <w:t>азъёмы:</w:t>
      </w:r>
    </w:p>
    <w:p w:rsidR="003B2231" w:rsidRDefault="003B2231" w:rsidP="009627E5">
      <w:pPr>
        <w:pStyle w:val="normal"/>
        <w:numPr>
          <w:ilvl w:val="0"/>
          <w:numId w:val="31"/>
        </w:numPr>
        <w:tabs>
          <w:tab w:val="clear" w:pos="720"/>
          <w:tab w:val="num" w:pos="1276"/>
        </w:tabs>
        <w:ind w:left="1276" w:hanging="283"/>
      </w:pPr>
      <w:r>
        <w:t>«Сеть 220 В» — для подключения сетевого кабеля;</w:t>
      </w:r>
    </w:p>
    <w:p w:rsidR="003B2231" w:rsidRDefault="003B2231" w:rsidP="009627E5">
      <w:pPr>
        <w:pStyle w:val="normal"/>
        <w:numPr>
          <w:ilvl w:val="0"/>
          <w:numId w:val="31"/>
        </w:numPr>
        <w:tabs>
          <w:tab w:val="clear" w:pos="720"/>
          <w:tab w:val="num" w:pos="1276"/>
        </w:tabs>
        <w:ind w:left="1276" w:hanging="283"/>
      </w:pPr>
      <w:r>
        <w:t>«Преобразователь»</w:t>
      </w:r>
      <w:r w:rsidRPr="003B2231">
        <w:t xml:space="preserve"> </w:t>
      </w:r>
      <w:r>
        <w:t>— для подключения кабеля блока датчиков, соединяющ</w:t>
      </w:r>
      <w:r>
        <w:t>е</w:t>
      </w:r>
      <w:r>
        <w:t>го электронный блок с блоком датчиков;</w:t>
      </w:r>
    </w:p>
    <w:p w:rsidR="003B2231" w:rsidRDefault="00FD63E7" w:rsidP="009627E5">
      <w:pPr>
        <w:pStyle w:val="normal"/>
        <w:numPr>
          <w:ilvl w:val="0"/>
          <w:numId w:val="31"/>
        </w:numPr>
        <w:tabs>
          <w:tab w:val="clear" w:pos="720"/>
          <w:tab w:val="num" w:pos="1276"/>
        </w:tabs>
        <w:ind w:left="1276" w:hanging="283"/>
      </w:pPr>
      <w:r>
        <w:t>«Д</w:t>
      </w:r>
      <w:r w:rsidR="003B2231">
        <w:t>атчик пути</w:t>
      </w:r>
      <w:r>
        <w:t>»</w:t>
      </w:r>
      <w:r w:rsidR="003B2231">
        <w:t>;</w:t>
      </w:r>
    </w:p>
    <w:p w:rsidR="003B2231" w:rsidRDefault="003B2231" w:rsidP="009627E5">
      <w:pPr>
        <w:pStyle w:val="normal"/>
        <w:numPr>
          <w:ilvl w:val="0"/>
          <w:numId w:val="31"/>
        </w:numPr>
        <w:tabs>
          <w:tab w:val="clear" w:pos="720"/>
          <w:tab w:val="num" w:pos="1276"/>
        </w:tabs>
        <w:ind w:left="1276" w:hanging="283"/>
      </w:pPr>
      <w:r w:rsidRPr="003B2231">
        <w:t>«Краскоотметчик» — для подключения краскоотметчика, отмечающего д</w:t>
      </w:r>
      <w:r w:rsidRPr="003B2231">
        <w:t>е</w:t>
      </w:r>
      <w:r>
        <w:t>фектное место изделия;</w:t>
      </w:r>
    </w:p>
    <w:p w:rsidR="003B2231" w:rsidRDefault="003B2231" w:rsidP="009627E5">
      <w:pPr>
        <w:pStyle w:val="normal"/>
        <w:numPr>
          <w:ilvl w:val="0"/>
          <w:numId w:val="31"/>
        </w:numPr>
        <w:tabs>
          <w:tab w:val="clear" w:pos="720"/>
          <w:tab w:val="num" w:pos="1276"/>
        </w:tabs>
        <w:ind w:left="1276" w:hanging="283"/>
      </w:pPr>
      <w:r>
        <w:t>Ethernet;</w:t>
      </w:r>
    </w:p>
    <w:p w:rsidR="003B2231" w:rsidRDefault="003B2231" w:rsidP="009627E5">
      <w:pPr>
        <w:pStyle w:val="normal"/>
        <w:numPr>
          <w:ilvl w:val="0"/>
          <w:numId w:val="31"/>
        </w:numPr>
        <w:tabs>
          <w:tab w:val="clear" w:pos="720"/>
          <w:tab w:val="num" w:pos="1276"/>
        </w:tabs>
        <w:ind w:left="1276" w:hanging="283"/>
      </w:pPr>
      <w:r>
        <w:t>RS-232.</w:t>
      </w:r>
    </w:p>
    <w:p w:rsidR="003B2231" w:rsidRDefault="003B2231" w:rsidP="003B2231">
      <w:pPr>
        <w:pStyle w:val="normal"/>
        <w:numPr>
          <w:ilvl w:val="3"/>
          <w:numId w:val="30"/>
        </w:numPr>
      </w:pPr>
      <w:r>
        <w:t>Держатели предохранителей «1А»;</w:t>
      </w:r>
    </w:p>
    <w:p w:rsidR="003B2231" w:rsidRDefault="003B2231" w:rsidP="003B2231">
      <w:pPr>
        <w:pStyle w:val="normal"/>
        <w:numPr>
          <w:ilvl w:val="3"/>
          <w:numId w:val="30"/>
        </w:numPr>
      </w:pPr>
      <w:r>
        <w:t>Вентиляционное отверстие.</w:t>
      </w:r>
    </w:p>
    <w:p w:rsidR="003B2231" w:rsidRDefault="003B2231" w:rsidP="004478BF">
      <w:pPr>
        <w:pStyle w:val="normal"/>
        <w:numPr>
          <w:ilvl w:val="2"/>
          <w:numId w:val="30"/>
        </w:numPr>
      </w:pPr>
      <w:r w:rsidRPr="003B2231">
        <w:t>На нижней панели прибора расположен воздухозаборный фильтр и раскла</w:t>
      </w:r>
      <w:r w:rsidRPr="003B2231">
        <w:t>д</w:t>
      </w:r>
      <w:r w:rsidRPr="003B2231">
        <w:t>ные ножки</w:t>
      </w:r>
      <w:r>
        <w:t>.</w:t>
      </w:r>
    </w:p>
    <w:p w:rsidR="001172CC" w:rsidRDefault="001172CC" w:rsidP="003B2231">
      <w:pPr>
        <w:pStyle w:val="normal"/>
        <w:numPr>
          <w:ilvl w:val="1"/>
          <w:numId w:val="30"/>
        </w:numPr>
      </w:pPr>
      <w:r>
        <w:t>В блок датчиков устанавливается измерительный модуль и две направляющие втулки в соответствие с внешним диаметром контролируемого изделия.</w:t>
      </w:r>
    </w:p>
    <w:p w:rsidR="001172CC" w:rsidRDefault="001172CC" w:rsidP="004478BF">
      <w:pPr>
        <w:pStyle w:val="normal"/>
        <w:numPr>
          <w:ilvl w:val="2"/>
          <w:numId w:val="30"/>
        </w:numPr>
      </w:pPr>
      <w:r>
        <w:t>В корпусе блока датчиков расположены две пары фотоблокировок и пара направляющих, в которые устанавливается измерительный модуль.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>На входе и выходе корпуса блока датчиков расположено по паре фиксат</w:t>
      </w:r>
      <w:r>
        <w:t>о</w:t>
      </w:r>
      <w:r>
        <w:t>ров, служащих для крепления направляющих втулок.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>На задней стороне корпуса блока датчиков расположен разъем для кабеля блока датчиков, соединяющий блок датчиков и блок электроники.</w:t>
      </w:r>
    </w:p>
    <w:p w:rsidR="001172CC" w:rsidRDefault="00FD42E6" w:rsidP="003B2231">
      <w:pPr>
        <w:pStyle w:val="normal"/>
        <w:numPr>
          <w:ilvl w:val="2"/>
          <w:numId w:val="30"/>
        </w:numPr>
      </w:pPr>
      <w:r>
        <w:lastRenderedPageBreak/>
        <w:t>Под</w:t>
      </w:r>
      <w:r w:rsidR="001172CC">
        <w:t xml:space="preserve"> крышк</w:t>
      </w:r>
      <w:r>
        <w:t>ой</w:t>
      </w:r>
      <w:r w:rsidR="001172CC">
        <w:t xml:space="preserve"> корпуса блока датчиков </w:t>
      </w:r>
      <w:r>
        <w:t>размещен</w:t>
      </w:r>
      <w:r w:rsidR="001172CC">
        <w:t xml:space="preserve"> кабель с разъемом для по</w:t>
      </w:r>
      <w:r w:rsidR="001172CC">
        <w:t>д</w:t>
      </w:r>
      <w:r w:rsidR="001172CC">
        <w:t>ключения измерительного модуля.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>В основании корпуса блока датчиков предусмотрены отверстия для крепл</w:t>
      </w:r>
      <w:r>
        <w:t>е</w:t>
      </w:r>
      <w:r>
        <w:t>ния блока датчиков в контрольную линию.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>Блок датчиков комплектуется сменными измерительными модулями по тр</w:t>
      </w:r>
      <w:r>
        <w:t>е</w:t>
      </w:r>
      <w:r>
        <w:t xml:space="preserve">бованию заказчика в соответствии с диапазоном контролируемых изделий. 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>Измерительный модуль состоит из корпуса, проходного вихретокового пр</w:t>
      </w:r>
      <w:r>
        <w:t>е</w:t>
      </w:r>
      <w:r>
        <w:t xml:space="preserve">образователя с дифференциальной </w:t>
      </w:r>
      <w:r w:rsidR="00D36887">
        <w:t>и абсолютной измерительными обмотками</w:t>
      </w:r>
      <w:r>
        <w:t>, разъема, к к</w:t>
      </w:r>
      <w:r>
        <w:t>о</w:t>
      </w:r>
      <w:r>
        <w:t>торому подключается кабель для соединения измерительного модуля и корпуса блока датчиков, и ручки, при помощи которой осуществляется установка измерительного мод</w:t>
      </w:r>
      <w:r>
        <w:t>у</w:t>
      </w:r>
      <w:r>
        <w:t>ля в корпус блока датчиков.</w:t>
      </w:r>
    </w:p>
    <w:p w:rsidR="001172CC" w:rsidRDefault="001172CC" w:rsidP="009627E5">
      <w:pPr>
        <w:pStyle w:val="1"/>
        <w:numPr>
          <w:ilvl w:val="0"/>
          <w:numId w:val="30"/>
        </w:numPr>
        <w:spacing w:before="360" w:after="360"/>
        <w:jc w:val="center"/>
        <w:rPr>
          <w:rFonts w:ascii="Times New Roman" w:hAnsi="Times New Roman"/>
        </w:rPr>
      </w:pPr>
      <w:bookmarkStart w:id="14" w:name="_Toc350883"/>
      <w:bookmarkStart w:id="15" w:name="_Toc231031498"/>
      <w:bookmarkStart w:id="16" w:name="_Toc232233626"/>
      <w:r>
        <w:rPr>
          <w:rFonts w:ascii="Times New Roman" w:hAnsi="Times New Roman"/>
        </w:rPr>
        <w:t>УКАЗАНИЯ МЕР БЕЗОПАСНОСТИ</w:t>
      </w:r>
      <w:bookmarkEnd w:id="14"/>
      <w:bookmarkEnd w:id="15"/>
      <w:bookmarkEnd w:id="16"/>
    </w:p>
    <w:p w:rsidR="001172CC" w:rsidRDefault="001172CC" w:rsidP="003B2231">
      <w:pPr>
        <w:numPr>
          <w:ilvl w:val="1"/>
          <w:numId w:val="30"/>
        </w:numPr>
        <w:jc w:val="both"/>
      </w:pPr>
      <w:r>
        <w:t>К работе с прибором допускаются лица, достигшие 18 лет, знающие должнос</w:t>
      </w:r>
      <w:r>
        <w:t>т</w:t>
      </w:r>
      <w:r>
        <w:t>ные и эксплуатационные инструкции, особенности оборудования и прошедшие обучение и проверку знаний в соответствии с указаниями гл. Э1-3 (Правил технической эксплуат</w:t>
      </w:r>
      <w:r>
        <w:t>а</w:t>
      </w:r>
      <w:r>
        <w:t>ции электроустановок потребителей).</w:t>
      </w:r>
    </w:p>
    <w:p w:rsidR="001172CC" w:rsidRDefault="001172CC" w:rsidP="003B2231">
      <w:pPr>
        <w:pStyle w:val="22"/>
        <w:numPr>
          <w:ilvl w:val="1"/>
          <w:numId w:val="30"/>
        </w:numPr>
      </w:pPr>
      <w:r>
        <w:t>Лица, работающие с прибором должны пройти инструктаж по технике без</w:t>
      </w:r>
      <w:r>
        <w:t>о</w:t>
      </w:r>
      <w:r>
        <w:t>пасности и противопожарной безопасности в соответствии с указаниями разделов Б1 и Б2 (Правил техники безопасности при эксплуатации электроустановок потребителей).</w:t>
      </w:r>
    </w:p>
    <w:p w:rsidR="001172CC" w:rsidRDefault="001172CC" w:rsidP="009627E5">
      <w:pPr>
        <w:pStyle w:val="1"/>
        <w:numPr>
          <w:ilvl w:val="0"/>
          <w:numId w:val="30"/>
        </w:numPr>
        <w:spacing w:before="360" w:after="360"/>
        <w:jc w:val="center"/>
        <w:rPr>
          <w:rFonts w:ascii="Times New Roman" w:hAnsi="Times New Roman"/>
        </w:rPr>
      </w:pPr>
      <w:bookmarkStart w:id="17" w:name="_Toc231031499"/>
      <w:bookmarkStart w:id="18" w:name="_Toc232233627"/>
      <w:r>
        <w:rPr>
          <w:rFonts w:ascii="Times New Roman" w:hAnsi="Times New Roman"/>
        </w:rPr>
        <w:t>УПРАВЛЕНИЕ РАБОТОЙ ДЕФЕКТОСКОПА</w:t>
      </w:r>
      <w:bookmarkEnd w:id="17"/>
      <w:bookmarkEnd w:id="18"/>
    </w:p>
    <w:p w:rsidR="001172CC" w:rsidRDefault="00F573ED" w:rsidP="003B2231">
      <w:pPr>
        <w:pStyle w:val="normal"/>
        <w:numPr>
          <w:ilvl w:val="1"/>
          <w:numId w:val="30"/>
        </w:numPr>
      </w:pPr>
      <w:r>
        <w:t>Управление работой деффектоскопа производиться с помощью органов упра</w:t>
      </w:r>
      <w:r>
        <w:t>в</w:t>
      </w:r>
      <w:r>
        <w:t>ления, вынесенных на переднюю панель электронного блока</w:t>
      </w:r>
      <w:r w:rsidR="006C5950">
        <w:t xml:space="preserve"> (</w:t>
      </w:r>
      <w:proofErr w:type="gramStart"/>
      <w:r w:rsidR="006C5950">
        <w:t>см</w:t>
      </w:r>
      <w:proofErr w:type="gramEnd"/>
      <w:r w:rsidR="006C5950">
        <w:t>. п.</w:t>
      </w:r>
      <w:r w:rsidR="008A3350">
        <w:t xml:space="preserve"> </w:t>
      </w:r>
      <w:r w:rsidR="00F667C8">
        <w:fldChar w:fldCharType="begin"/>
      </w:r>
      <w:r w:rsidR="008A3350">
        <w:instrText xml:space="preserve"> REF Устройство_клавиши \r \h </w:instrText>
      </w:r>
      <w:r w:rsidR="00F667C8">
        <w:fldChar w:fldCharType="separate"/>
      </w:r>
      <w:r w:rsidR="00F2246D">
        <w:t>4.3.1</w:t>
      </w:r>
      <w:r w:rsidR="00F667C8">
        <w:fldChar w:fldCharType="end"/>
      </w:r>
      <w:r w:rsidR="006C5950">
        <w:t>)</w:t>
      </w:r>
      <w:r>
        <w:t xml:space="preserve"> и </w:t>
      </w:r>
      <w:r w:rsidR="00EC60BA">
        <w:t>операционной системы де</w:t>
      </w:r>
      <w:r w:rsidR="006C5950">
        <w:t>ффектоскопа.</w:t>
      </w:r>
    </w:p>
    <w:p w:rsidR="00E555BD" w:rsidRDefault="002C54DC" w:rsidP="00E555BD">
      <w:pPr>
        <w:pStyle w:val="normal"/>
        <w:numPr>
          <w:ilvl w:val="2"/>
          <w:numId w:val="30"/>
        </w:numPr>
      </w:pPr>
      <w:r>
        <w:t>Экран деффектоскопа разделен на функциональные зоны</w:t>
      </w:r>
      <w:r w:rsidR="00075D20">
        <w:t xml:space="preserve"> (см. рис. </w:t>
      </w:r>
      <w:r w:rsidR="006432E5">
        <w:t>6.1</w:t>
      </w:r>
      <w:r w:rsidR="00075D20">
        <w:t>)</w:t>
      </w:r>
      <w:r w:rsidR="00A732D2">
        <w:t>:</w:t>
      </w:r>
    </w:p>
    <w:tbl>
      <w:tblPr>
        <w:tblW w:w="7504" w:type="dxa"/>
        <w:jc w:val="center"/>
        <w:tblInd w:w="2307" w:type="dxa"/>
        <w:tblLook w:val="04A0"/>
      </w:tblPr>
      <w:tblGrid>
        <w:gridCol w:w="709"/>
        <w:gridCol w:w="6795"/>
      </w:tblGrid>
      <w:tr w:rsidR="00E555BD">
        <w:trPr>
          <w:jc w:val="center"/>
        </w:trPr>
        <w:tc>
          <w:tcPr>
            <w:tcW w:w="709" w:type="dxa"/>
          </w:tcPr>
          <w:p w:rsidR="00E555BD" w:rsidRDefault="00E555BD" w:rsidP="00BE6569">
            <w:pPr>
              <w:pStyle w:val="normal"/>
              <w:ind w:right="-122" w:firstLine="0"/>
              <w:jc w:val="center"/>
            </w:pPr>
            <w:r>
              <w:t xml:space="preserve">1 – </w:t>
            </w:r>
          </w:p>
        </w:tc>
        <w:tc>
          <w:tcPr>
            <w:tcW w:w="6795" w:type="dxa"/>
          </w:tcPr>
          <w:p w:rsidR="00E555BD" w:rsidRDefault="00E555BD" w:rsidP="00BE6569">
            <w:pPr>
              <w:pStyle w:val="normal"/>
              <w:ind w:left="-2" w:firstLine="0"/>
            </w:pPr>
            <w:r w:rsidRPr="00E555BD">
              <w:t>окно дифференциального канала</w:t>
            </w:r>
          </w:p>
        </w:tc>
      </w:tr>
      <w:tr w:rsidR="00E555BD">
        <w:trPr>
          <w:jc w:val="center"/>
        </w:trPr>
        <w:tc>
          <w:tcPr>
            <w:tcW w:w="709" w:type="dxa"/>
          </w:tcPr>
          <w:p w:rsidR="00E555BD" w:rsidRDefault="00E555BD" w:rsidP="00BE6569">
            <w:pPr>
              <w:pStyle w:val="normal"/>
              <w:ind w:right="-122" w:firstLine="0"/>
              <w:jc w:val="center"/>
            </w:pPr>
            <w:r>
              <w:t>2 –</w:t>
            </w:r>
          </w:p>
        </w:tc>
        <w:tc>
          <w:tcPr>
            <w:tcW w:w="6795" w:type="dxa"/>
          </w:tcPr>
          <w:p w:rsidR="00E555BD" w:rsidRDefault="00E555BD" w:rsidP="00BE6569">
            <w:pPr>
              <w:pStyle w:val="normal"/>
              <w:ind w:left="-2" w:firstLine="0"/>
            </w:pPr>
            <w:r w:rsidRPr="00E555BD">
              <w:t>окно абсолютного канала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3 –</w:t>
            </w:r>
          </w:p>
        </w:tc>
        <w:tc>
          <w:tcPr>
            <w:tcW w:w="6795" w:type="dxa"/>
          </w:tcPr>
          <w:p w:rsidR="00745C7E" w:rsidRPr="00E555BD" w:rsidRDefault="00745C7E" w:rsidP="00BE6569">
            <w:pPr>
              <w:pStyle w:val="normal"/>
              <w:ind w:left="-2" w:firstLine="0"/>
            </w:pPr>
            <w:r w:rsidRPr="00E555BD">
              <w:t xml:space="preserve">окно </w:t>
            </w:r>
            <w:r>
              <w:t>комплексной плоскости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4 –</w:t>
            </w:r>
          </w:p>
        </w:tc>
        <w:tc>
          <w:tcPr>
            <w:tcW w:w="6795" w:type="dxa"/>
          </w:tcPr>
          <w:p w:rsidR="00745C7E" w:rsidRDefault="00745C7E" w:rsidP="00BE6569">
            <w:pPr>
              <w:pStyle w:val="normal"/>
              <w:ind w:left="-2" w:firstLine="0"/>
            </w:pPr>
            <w:r w:rsidRPr="00E555BD">
              <w:t>зона индикации блокировок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5 –</w:t>
            </w:r>
          </w:p>
        </w:tc>
        <w:tc>
          <w:tcPr>
            <w:tcW w:w="6795" w:type="dxa"/>
          </w:tcPr>
          <w:p w:rsidR="00745C7E" w:rsidRDefault="00745C7E" w:rsidP="00BE6569">
            <w:pPr>
              <w:pStyle w:val="normal"/>
              <w:ind w:left="-2" w:firstLine="0"/>
              <w:jc w:val="left"/>
            </w:pPr>
            <w:r w:rsidRPr="00E555BD">
              <w:t>зона текущих настроек программы(частота, ток, усиление)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6 –</w:t>
            </w:r>
          </w:p>
        </w:tc>
        <w:tc>
          <w:tcPr>
            <w:tcW w:w="6795" w:type="dxa"/>
          </w:tcPr>
          <w:p w:rsidR="00745C7E" w:rsidRDefault="00745C7E" w:rsidP="00BE6569">
            <w:pPr>
              <w:pStyle w:val="normal"/>
              <w:ind w:left="-2" w:firstLine="0"/>
            </w:pPr>
            <w:r w:rsidRPr="00E555BD">
              <w:t>зона индикации значений порогов(для обоих каналов) и филь</w:t>
            </w:r>
            <w:r w:rsidRPr="00E555BD">
              <w:t>т</w:t>
            </w:r>
            <w:r w:rsidRPr="00E555BD">
              <w:t>ра ФВЧ(только дифф. канал)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7 –</w:t>
            </w:r>
          </w:p>
        </w:tc>
        <w:tc>
          <w:tcPr>
            <w:tcW w:w="6795" w:type="dxa"/>
          </w:tcPr>
          <w:p w:rsidR="00745C7E" w:rsidRDefault="00745C7E" w:rsidP="00BE6569">
            <w:pPr>
              <w:pStyle w:val="normal"/>
              <w:ind w:left="-2" w:firstLine="0"/>
            </w:pPr>
            <w:r w:rsidRPr="00E555BD">
              <w:t>зона «Годный/Брак»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8 –</w:t>
            </w:r>
          </w:p>
        </w:tc>
        <w:tc>
          <w:tcPr>
            <w:tcW w:w="6795" w:type="dxa"/>
          </w:tcPr>
          <w:p w:rsidR="00745C7E" w:rsidRDefault="00745C7E" w:rsidP="00BE6569">
            <w:pPr>
              <w:pStyle w:val="normal"/>
              <w:ind w:left="-2" w:firstLine="0"/>
            </w:pPr>
            <w:r w:rsidRPr="00E555BD">
              <w:t>зона функциональных кнопок (меню)</w:t>
            </w:r>
          </w:p>
        </w:tc>
      </w:tr>
      <w:tr w:rsidR="00745C7E">
        <w:trPr>
          <w:jc w:val="center"/>
        </w:trPr>
        <w:tc>
          <w:tcPr>
            <w:tcW w:w="709" w:type="dxa"/>
          </w:tcPr>
          <w:p w:rsidR="00745C7E" w:rsidRDefault="00745C7E" w:rsidP="00BE6569">
            <w:pPr>
              <w:pStyle w:val="normal"/>
              <w:ind w:right="-122" w:firstLine="0"/>
              <w:jc w:val="center"/>
            </w:pPr>
            <w:r>
              <w:t>9 –</w:t>
            </w:r>
          </w:p>
        </w:tc>
        <w:tc>
          <w:tcPr>
            <w:tcW w:w="6795" w:type="dxa"/>
          </w:tcPr>
          <w:p w:rsidR="00745C7E" w:rsidRDefault="00745C7E" w:rsidP="00BE6569">
            <w:pPr>
              <w:pStyle w:val="normal"/>
              <w:ind w:left="-2" w:firstLine="0"/>
            </w:pPr>
            <w:r w:rsidRPr="00E555BD">
              <w:t>зона служебной информации</w:t>
            </w:r>
          </w:p>
        </w:tc>
      </w:tr>
    </w:tbl>
    <w:p w:rsidR="00C2797B" w:rsidRPr="00B71C2C" w:rsidRDefault="00C2797B" w:rsidP="002C54DC">
      <w:pPr>
        <w:pStyle w:val="normal"/>
        <w:rPr>
          <w:sz w:val="16"/>
          <w:szCs w:val="16"/>
        </w:rPr>
      </w:pPr>
    </w:p>
    <w:p w:rsidR="00E555BD" w:rsidRDefault="00C2797B" w:rsidP="00C2797B">
      <w:pPr>
        <w:pStyle w:val="normal"/>
        <w:tabs>
          <w:tab w:val="center" w:pos="2268"/>
          <w:tab w:val="center" w:pos="6804"/>
        </w:tabs>
        <w:ind w:firstLine="0"/>
      </w:pPr>
      <w:r>
        <w:tab/>
      </w:r>
      <w:r w:rsidR="00111D4E">
        <w:rPr>
          <w:noProof/>
        </w:rPr>
        <w:drawing>
          <wp:inline distT="0" distB="0" distL="0" distR="0">
            <wp:extent cx="2209800" cy="1371600"/>
            <wp:effectExtent l="19050" t="0" r="0" b="0"/>
            <wp:docPr id="3" name="Рисунок 3" descr="g8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85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111D4E">
        <w:rPr>
          <w:noProof/>
        </w:rPr>
        <w:drawing>
          <wp:inline distT="0" distB="0" distL="0" distR="0">
            <wp:extent cx="2209800" cy="1371600"/>
            <wp:effectExtent l="19050" t="0" r="0" b="0"/>
            <wp:docPr id="4" name="Рисунок 4" descr="g1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1089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97B" w:rsidRDefault="00C2797B" w:rsidP="00C2797B">
      <w:pPr>
        <w:pStyle w:val="normal"/>
        <w:tabs>
          <w:tab w:val="center" w:pos="2268"/>
          <w:tab w:val="center" w:pos="6804"/>
        </w:tabs>
        <w:ind w:firstLine="0"/>
      </w:pPr>
      <w:r>
        <w:tab/>
        <w:t>рис. 6.1а</w:t>
      </w:r>
      <w:r>
        <w:tab/>
        <w:t>рис. 6.1б</w:t>
      </w:r>
    </w:p>
    <w:p w:rsidR="00E259E0" w:rsidRPr="00E259E0" w:rsidRDefault="00E259E0" w:rsidP="00E259E0">
      <w:pPr>
        <w:pStyle w:val="normal"/>
        <w:ind w:firstLine="0"/>
        <w:rPr>
          <w:sz w:val="16"/>
          <w:szCs w:val="16"/>
        </w:rPr>
      </w:pPr>
    </w:p>
    <w:p w:rsidR="00E259E0" w:rsidRDefault="00E259E0" w:rsidP="00E259E0">
      <w:pPr>
        <w:pStyle w:val="normal"/>
        <w:numPr>
          <w:ilvl w:val="2"/>
          <w:numId w:val="30"/>
        </w:numPr>
      </w:pPr>
      <w:r>
        <w:t xml:space="preserve">Работа с меню осуществляется с помощью функциональных клавишь </w:t>
      </w:r>
      <w:r w:rsidRPr="00AA7898">
        <w:rPr>
          <w:b/>
        </w:rPr>
        <w:t>F1</w:t>
      </w:r>
      <w:r w:rsidRPr="00AA7898">
        <w:rPr>
          <w:b/>
          <w:lang w:val="en-US"/>
        </w:rPr>
        <w:t> </w:t>
      </w:r>
      <w:r w:rsidRPr="00AA7898">
        <w:rPr>
          <w:b/>
        </w:rPr>
        <w:t>–</w:t>
      </w:r>
      <w:r w:rsidRPr="00AA7898">
        <w:rPr>
          <w:b/>
          <w:lang w:val="en-US"/>
        </w:rPr>
        <w:t> </w:t>
      </w:r>
      <w:r w:rsidRPr="00AA7898">
        <w:rPr>
          <w:b/>
        </w:rPr>
        <w:t>F6</w:t>
      </w:r>
      <w:r w:rsidRPr="00E259E0">
        <w:t xml:space="preserve"> (см. </w:t>
      </w:r>
      <w:r>
        <w:t xml:space="preserve">п. </w:t>
      </w:r>
      <w:r w:rsidR="00F667C8">
        <w:fldChar w:fldCharType="begin"/>
      </w:r>
      <w:r>
        <w:instrText xml:space="preserve"> REF Устройство_клавиши \r \h </w:instrText>
      </w:r>
      <w:r w:rsidR="00F667C8">
        <w:fldChar w:fldCharType="separate"/>
      </w:r>
      <w:r w:rsidR="00F2246D">
        <w:t>4.3.1</w:t>
      </w:r>
      <w:r w:rsidR="00F667C8">
        <w:fldChar w:fldCharType="end"/>
      </w:r>
      <w:r w:rsidRPr="00E259E0">
        <w:t>)</w:t>
      </w:r>
    </w:p>
    <w:p w:rsidR="00B53D5C" w:rsidRPr="00A11633" w:rsidRDefault="004E151E" w:rsidP="00B53D5C">
      <w:pPr>
        <w:pStyle w:val="normal"/>
        <w:numPr>
          <w:ilvl w:val="3"/>
          <w:numId w:val="30"/>
        </w:numPr>
      </w:pPr>
      <w:r>
        <w:t>Иерархия меню</w:t>
      </w:r>
      <w:r w:rsidR="003E6016">
        <w:t xml:space="preserve"> (см. схему 6.1)</w:t>
      </w:r>
      <w:r>
        <w:t>:</w:t>
      </w:r>
    </w:p>
    <w:p w:rsidR="00207610" w:rsidRDefault="00207610" w:rsidP="00207610">
      <w:pPr>
        <w:pStyle w:val="normal"/>
        <w:numPr>
          <w:ilvl w:val="4"/>
          <w:numId w:val="30"/>
        </w:numPr>
        <w:contextualSpacing/>
      </w:pPr>
      <w:r>
        <w:rPr>
          <w:b/>
        </w:rPr>
        <w:lastRenderedPageBreak/>
        <w:t>«</w:t>
      </w:r>
      <w:r w:rsidRPr="006200FC">
        <w:rPr>
          <w:b/>
        </w:rPr>
        <w:t>Режим</w:t>
      </w:r>
      <w:r>
        <w:rPr>
          <w:b/>
        </w:rPr>
        <w:t>»</w:t>
      </w:r>
      <w:r>
        <w:t>: открывает меню выбора режима отображения сигнала.</w:t>
      </w:r>
      <w:r w:rsidRPr="00FB4FEE">
        <w:t xml:space="preserve"> </w:t>
      </w:r>
      <w:r>
        <w:t>Тек</w:t>
      </w:r>
      <w:r>
        <w:t>у</w:t>
      </w:r>
      <w:r>
        <w:t>щий режим помечается символом «</w:t>
      </w:r>
      <m:oMath>
        <m:r>
          <m:rPr>
            <m:sty m:val="b"/>
          </m:rPr>
          <w:rPr>
            <w:rFonts w:ascii="Cambria Math" w:hAnsi="Cambria Math"/>
          </w:rPr>
          <m:t>*</m:t>
        </m:r>
      </m:oMath>
      <w:r>
        <w:t>»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Осциллограф</w:t>
      </w:r>
      <w:r>
        <w:rPr>
          <w:b/>
        </w:rPr>
        <w:t xml:space="preserve">»: </w:t>
      </w:r>
      <w:r>
        <w:t>предпросмотр сигнала в реальном времени (опр</w:t>
      </w:r>
      <w:r>
        <w:t>е</w:t>
      </w:r>
      <w:r>
        <w:t xml:space="preserve">деление  дефекта в этом режиме невозможно; </w:t>
      </w:r>
      <w:proofErr w:type="gramStart"/>
      <w:r>
        <w:t>см</w:t>
      </w:r>
      <w:proofErr w:type="gramEnd"/>
      <w:r>
        <w:t>. рис. 2.2а)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След</w:t>
      </w:r>
      <w:r>
        <w:rPr>
          <w:b/>
        </w:rPr>
        <w:t xml:space="preserve">»: </w:t>
      </w:r>
      <w:r>
        <w:t>просмотр пиков сигнала преобразователя с разверткой 1 сек на деление с синхронизацией по датчику пути. С отображением порогов срабатывания по амплитуде и фазе.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Комплексный</w:t>
      </w:r>
      <w:r>
        <w:rPr>
          <w:b/>
        </w:rPr>
        <w:t>»:</w:t>
      </w:r>
      <w:r>
        <w:t xml:space="preserve"> отображение сигнала с абсолютного и диффере</w:t>
      </w:r>
      <w:r>
        <w:t>н</w:t>
      </w:r>
      <w:r>
        <w:t>циального каналов в виде точки комплексной плоскости и порогов срабатывания в виде сегментов (</w:t>
      </w:r>
      <w:proofErr w:type="gramStart"/>
      <w:r>
        <w:t>см</w:t>
      </w:r>
      <w:proofErr w:type="gramEnd"/>
      <w:r>
        <w:t>. рис. 2.2б)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основное меню</w:t>
      </w:r>
    </w:p>
    <w:p w:rsidR="00207610" w:rsidRDefault="00207610" w:rsidP="00207610">
      <w:pPr>
        <w:pStyle w:val="normal"/>
        <w:numPr>
          <w:ilvl w:val="4"/>
          <w:numId w:val="30"/>
        </w:numPr>
      </w:pPr>
      <w:r>
        <w:rPr>
          <w:b/>
        </w:rPr>
        <w:t>«</w:t>
      </w:r>
      <w:r w:rsidRPr="008A11C4">
        <w:rPr>
          <w:b/>
        </w:rPr>
        <w:t>Блокировка</w:t>
      </w:r>
      <w:r>
        <w:rPr>
          <w:b/>
        </w:rPr>
        <w:t>»:</w:t>
      </w:r>
      <w:r w:rsidRPr="006200FC">
        <w:rPr>
          <w:szCs w:val="24"/>
        </w:rPr>
        <w:t xml:space="preserve"> </w:t>
      </w:r>
      <w:r>
        <w:t>р</w:t>
      </w:r>
      <w:r w:rsidRPr="006200FC">
        <w:t>азрешается или запрещается работа блокировок. Имеет два значения («</w:t>
      </w:r>
      <w:proofErr w:type="spellStart"/>
      <w:r w:rsidRPr="006200FC">
        <w:rPr>
          <w:i/>
        </w:rPr>
        <w:t>вкл</w:t>
      </w:r>
      <w:proofErr w:type="spellEnd"/>
      <w:r w:rsidRPr="006200FC">
        <w:t>» и «</w:t>
      </w:r>
      <w:proofErr w:type="spellStart"/>
      <w:r w:rsidRPr="006200FC">
        <w:rPr>
          <w:i/>
        </w:rPr>
        <w:t>выкл</w:t>
      </w:r>
      <w:proofErr w:type="spellEnd"/>
      <w:r w:rsidRPr="006200FC">
        <w:t>»)</w:t>
      </w:r>
    </w:p>
    <w:p w:rsidR="00207610" w:rsidRDefault="00207610" w:rsidP="00207610">
      <w:pPr>
        <w:pStyle w:val="normal"/>
        <w:numPr>
          <w:ilvl w:val="4"/>
          <w:numId w:val="30"/>
        </w:numPr>
      </w:pPr>
      <w:r>
        <w:rPr>
          <w:b/>
        </w:rPr>
        <w:t>«</w:t>
      </w:r>
      <w:r w:rsidRPr="006200FC">
        <w:rPr>
          <w:b/>
        </w:rPr>
        <w:t>Результаты контроля</w:t>
      </w:r>
      <w:r>
        <w:rPr>
          <w:b/>
        </w:rPr>
        <w:t>»</w:t>
      </w:r>
      <w:r w:rsidRPr="006200FC">
        <w:rPr>
          <w:b/>
        </w:rPr>
        <w:t>:</w:t>
      </w:r>
      <w:r w:rsidRPr="006200FC">
        <w:t xml:space="preserve"> </w:t>
      </w:r>
      <w:r>
        <w:t>открывает меню работы с файлами отчетов</w:t>
      </w:r>
    </w:p>
    <w:p w:rsidR="00207610" w:rsidRPr="00FB4FEE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 xml:space="preserve"> «</w:t>
      </w:r>
      <w:r w:rsidRPr="008A11C4">
        <w:rPr>
          <w:b/>
        </w:rPr>
        <w:t>Отчеты</w:t>
      </w:r>
      <w:r>
        <w:rPr>
          <w:b/>
        </w:rPr>
        <w:t xml:space="preserve">»: </w:t>
      </w:r>
      <w:r w:rsidRPr="009D08FC">
        <w:t>Открывает окно работы с уже имеющимися отчетами</w:t>
      </w:r>
    </w:p>
    <w:p w:rsidR="00207610" w:rsidRPr="00F71EB3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 xml:space="preserve"> «</w:t>
      </w:r>
      <w:r w:rsidRPr="008A11C4">
        <w:rPr>
          <w:b/>
          <w:lang w:val="en-US"/>
        </w:rPr>
        <w:t>USB</w:t>
      </w:r>
      <w:r w:rsidRPr="004668A5">
        <w:rPr>
          <w:b/>
        </w:rPr>
        <w:t xml:space="preserve"> </w:t>
      </w:r>
      <w:r w:rsidRPr="008A11C4">
        <w:rPr>
          <w:b/>
          <w:lang w:val="en-US"/>
        </w:rPr>
        <w:t>Disk</w:t>
      </w:r>
      <w:r>
        <w:rPr>
          <w:b/>
        </w:rPr>
        <w:t xml:space="preserve">»: </w:t>
      </w:r>
      <w:r w:rsidRPr="004668A5">
        <w:t>Синхронизирует файлы отчетов с USB-диском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 w:rsidRPr="00F71EB3">
        <w:t>в</w:t>
      </w:r>
      <w:r>
        <w:t>озврат в основное меню</w:t>
      </w:r>
    </w:p>
    <w:p w:rsidR="00207610" w:rsidRDefault="00207610" w:rsidP="00207610">
      <w:pPr>
        <w:pStyle w:val="normal"/>
        <w:numPr>
          <w:ilvl w:val="4"/>
          <w:numId w:val="30"/>
        </w:numPr>
      </w:pPr>
      <w:r>
        <w:rPr>
          <w:b/>
        </w:rPr>
        <w:t>«</w:t>
      </w:r>
      <w:r w:rsidRPr="008A11C4">
        <w:rPr>
          <w:b/>
        </w:rPr>
        <w:t>Установки</w:t>
      </w:r>
      <w:r>
        <w:rPr>
          <w:b/>
        </w:rPr>
        <w:t>»:</w:t>
      </w:r>
      <w:r>
        <w:t xml:space="preserve"> переходит в меню </w:t>
      </w:r>
      <w:r w:rsidRPr="008A11C4">
        <w:rPr>
          <w:b/>
        </w:rPr>
        <w:t>«Настройки»</w:t>
      </w:r>
      <w:r>
        <w:t xml:space="preserve"> и переключает дефект</w:t>
      </w:r>
      <w:r>
        <w:t>о</w:t>
      </w:r>
      <w:r>
        <w:t>скоп в соответствующий режим. Окно</w:t>
      </w:r>
      <w:r w:rsidRPr="00D91099">
        <w:t xml:space="preserve"> </w:t>
      </w:r>
      <w:r>
        <w:t>под</w:t>
      </w:r>
      <w:r w:rsidRPr="00117823">
        <w:t xml:space="preserve">страиваемого </w:t>
      </w:r>
      <w:r w:rsidRPr="00D91099">
        <w:t>кан</w:t>
      </w:r>
      <w:r>
        <w:t>ала подсвечивается синим цветом.</w:t>
      </w:r>
    </w:p>
    <w:p w:rsidR="00207610" w:rsidRPr="00E15482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Дифференциальный канал</w:t>
      </w:r>
      <w:r>
        <w:rPr>
          <w:b/>
        </w:rPr>
        <w:t xml:space="preserve">»: </w:t>
      </w:r>
      <w:r w:rsidRPr="00125B57">
        <w:t>переходит в меню настроек дифф</w:t>
      </w:r>
      <w:r w:rsidRPr="00125B57">
        <w:t>е</w:t>
      </w:r>
      <w:r w:rsidRPr="00125B57">
        <w:t>ренциального канала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 xml:space="preserve"> «</w:t>
      </w:r>
      <w:r w:rsidRPr="008A11C4">
        <w:rPr>
          <w:b/>
        </w:rPr>
        <w:t>Усиление</w:t>
      </w:r>
      <w:r>
        <w:rPr>
          <w:b/>
        </w:rPr>
        <w:t xml:space="preserve">»: </w:t>
      </w:r>
      <w:r>
        <w:t xml:space="preserve">выводит окно с выбором значения частоты усиления с помощью энкодера. Для подтверждения нажмите </w:t>
      </w:r>
      <w:r w:rsidRPr="008A11C4">
        <w:rPr>
          <w:b/>
        </w:rPr>
        <w:t>«Да»</w:t>
      </w:r>
      <w:r>
        <w:t xml:space="preserve"> или </w:t>
      </w:r>
      <w:r w:rsidRPr="008A11C4">
        <w:rPr>
          <w:b/>
        </w:rPr>
        <w:t>«Нет»</w:t>
      </w:r>
      <w:r>
        <w:t xml:space="preserve"> для отмены изменений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Фильтр</w:t>
      </w:r>
      <w:r>
        <w:rPr>
          <w:b/>
        </w:rPr>
        <w:t xml:space="preserve">»: </w:t>
      </w:r>
      <w:r>
        <w:t xml:space="preserve">выводит окно с выбором значения частоты среза высоких частот с помощью энкодера. Для подтверждения нажмите </w:t>
      </w:r>
      <w:r w:rsidRPr="008A11C4">
        <w:rPr>
          <w:b/>
        </w:rPr>
        <w:t>«Да»</w:t>
      </w:r>
      <w:r>
        <w:t xml:space="preserve"> или </w:t>
      </w:r>
      <w:r w:rsidRPr="008A11C4">
        <w:rPr>
          <w:b/>
        </w:rPr>
        <w:t>«Нет»</w:t>
      </w:r>
      <w:r>
        <w:t xml:space="preserve"> для отмены изменений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Пороги</w:t>
      </w:r>
      <w:r>
        <w:rPr>
          <w:b/>
        </w:rPr>
        <w:t xml:space="preserve">»: </w:t>
      </w:r>
      <w:r w:rsidRPr="008602D7">
        <w:t>устанавливает пороги срабатывания</w:t>
      </w:r>
    </w:p>
    <w:p w:rsidR="00207610" w:rsidRPr="00E15482" w:rsidRDefault="00207610" w:rsidP="00207610">
      <w:pPr>
        <w:pStyle w:val="normal"/>
        <w:numPr>
          <w:ilvl w:val="7"/>
          <w:numId w:val="30"/>
        </w:numPr>
        <w:tabs>
          <w:tab w:val="clear" w:pos="396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Амплитуда</w:t>
      </w:r>
      <w:r>
        <w:rPr>
          <w:b/>
        </w:rPr>
        <w:t xml:space="preserve">»: </w:t>
      </w:r>
      <w:r w:rsidRPr="008602D7">
        <w:t xml:space="preserve">устанавливает </w:t>
      </w:r>
      <w:r>
        <w:t>значение для амплитуды дифференц</w:t>
      </w:r>
      <w:r>
        <w:t>и</w:t>
      </w:r>
      <w:r>
        <w:t>ального канала</w:t>
      </w:r>
    </w:p>
    <w:p w:rsidR="00207610" w:rsidRPr="00770D67" w:rsidRDefault="00207610" w:rsidP="00207610">
      <w:pPr>
        <w:pStyle w:val="normal"/>
        <w:numPr>
          <w:ilvl w:val="7"/>
          <w:numId w:val="30"/>
        </w:numPr>
        <w:tabs>
          <w:tab w:val="clear" w:pos="396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Фаза</w:t>
      </w:r>
      <w:r>
        <w:rPr>
          <w:b/>
        </w:rPr>
        <w:t xml:space="preserve">» </w:t>
      </w:r>
      <w:r w:rsidRPr="00505239">
        <w:rPr>
          <w:b/>
        </w:rPr>
        <w:t>(</w:t>
      </w:r>
      <w:r>
        <w:rPr>
          <w:b/>
        </w:rPr>
        <w:t>«</w:t>
      </w:r>
      <w:r w:rsidRPr="008A11C4">
        <w:rPr>
          <w:b/>
        </w:rPr>
        <w:t>Фаза</w:t>
      </w:r>
      <w:r w:rsidRPr="00505239">
        <w:rPr>
          <w:b/>
        </w:rPr>
        <w:t xml:space="preserve"> 1</w:t>
      </w:r>
      <w:r>
        <w:rPr>
          <w:b/>
        </w:rPr>
        <w:t>»</w:t>
      </w:r>
      <w:r w:rsidRPr="00505239">
        <w:rPr>
          <w:b/>
        </w:rPr>
        <w:t>)</w:t>
      </w:r>
      <w:r>
        <w:rPr>
          <w:b/>
        </w:rPr>
        <w:t xml:space="preserve">: </w:t>
      </w:r>
      <w:r w:rsidRPr="008602D7">
        <w:t xml:space="preserve">устанавливает </w:t>
      </w:r>
      <w:r>
        <w:t xml:space="preserve">значение </w:t>
      </w:r>
      <w:r w:rsidRPr="00505239">
        <w:t xml:space="preserve">порога для </w:t>
      </w:r>
      <w:r>
        <w:t>фазы дифф</w:t>
      </w:r>
      <w:r>
        <w:t>е</w:t>
      </w:r>
      <w:r>
        <w:t xml:space="preserve">ренциального канала в режиме </w:t>
      </w:r>
      <w:r w:rsidRPr="00505239">
        <w:rPr>
          <w:i/>
        </w:rPr>
        <w:t>«След»</w:t>
      </w:r>
      <w:r>
        <w:t xml:space="preserve">, или первое значение порога для фазы в режиме </w:t>
      </w:r>
      <w:r w:rsidRPr="00AF0F6A">
        <w:rPr>
          <w:i/>
        </w:rPr>
        <w:t>«Комплексной плоскости»</w:t>
      </w:r>
      <w:r>
        <w:rPr>
          <w:i/>
        </w:rPr>
        <w:t xml:space="preserve"> </w:t>
      </w:r>
    </w:p>
    <w:p w:rsidR="00207610" w:rsidRPr="00E15482" w:rsidRDefault="00207610" w:rsidP="00207610">
      <w:pPr>
        <w:pStyle w:val="normal"/>
        <w:numPr>
          <w:ilvl w:val="7"/>
          <w:numId w:val="30"/>
        </w:numPr>
        <w:tabs>
          <w:tab w:val="clear" w:pos="3960"/>
          <w:tab w:val="num" w:pos="2127"/>
        </w:tabs>
        <w:ind w:left="0" w:firstLine="567"/>
      </w:pPr>
      <w:r w:rsidRPr="00AF0F6A">
        <w:rPr>
          <w:b/>
        </w:rPr>
        <w:t xml:space="preserve">«Фаза 2»: </w:t>
      </w:r>
      <w:r w:rsidRPr="00AF0F6A">
        <w:t>устанавливает</w:t>
      </w:r>
      <w:r>
        <w:rPr>
          <w:b/>
        </w:rPr>
        <w:t xml:space="preserve"> </w:t>
      </w:r>
      <w:r>
        <w:t>второе значение порога для фазы дифф</w:t>
      </w:r>
      <w:r>
        <w:t>е</w:t>
      </w:r>
      <w:r>
        <w:t xml:space="preserve">ренциального канала в режиме </w:t>
      </w:r>
      <w:r w:rsidRPr="00AF0F6A">
        <w:rPr>
          <w:i/>
        </w:rPr>
        <w:t>«Комплексной плоскости»</w:t>
      </w:r>
      <w:r w:rsidRPr="00E15482">
        <w:t xml:space="preserve"> </w:t>
      </w:r>
      <w:r>
        <w:t>(</w:t>
      </w:r>
      <w:r w:rsidRPr="00AF0F6A">
        <w:rPr>
          <w:i/>
        </w:rPr>
        <w:t>доступно только в соотве</w:t>
      </w:r>
      <w:r w:rsidRPr="00AF0F6A">
        <w:rPr>
          <w:i/>
        </w:rPr>
        <w:t>т</w:t>
      </w:r>
      <w:r w:rsidRPr="00AF0F6A">
        <w:rPr>
          <w:i/>
        </w:rPr>
        <w:t>ствующем режиме</w:t>
      </w:r>
      <w:r>
        <w:t>)</w:t>
      </w:r>
    </w:p>
    <w:p w:rsidR="00207610" w:rsidRDefault="00207610" w:rsidP="00207610">
      <w:pPr>
        <w:pStyle w:val="normal"/>
        <w:numPr>
          <w:ilvl w:val="7"/>
          <w:numId w:val="30"/>
        </w:numPr>
        <w:tabs>
          <w:tab w:val="clear" w:pos="396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>»:</w:t>
      </w:r>
      <w:r w:rsidRPr="004126CF">
        <w:t xml:space="preserve"> </w:t>
      </w:r>
      <w:r>
        <w:t>возврат в предыдущее меню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1652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>»:</w:t>
      </w:r>
      <w:r w:rsidRPr="004126CF">
        <w:t xml:space="preserve"> </w:t>
      </w:r>
      <w:r>
        <w:t>возврат в меню настроек</w:t>
      </w:r>
    </w:p>
    <w:p w:rsidR="00207610" w:rsidRPr="00E15482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Абсолютный канал</w:t>
      </w:r>
      <w:r>
        <w:rPr>
          <w:b/>
        </w:rPr>
        <w:t>»:</w:t>
      </w:r>
      <w:r w:rsidRPr="00094F22">
        <w:t xml:space="preserve"> </w:t>
      </w:r>
      <w:r w:rsidRPr="00125B57">
        <w:t xml:space="preserve">переходит в меню настроек </w:t>
      </w:r>
      <w:r>
        <w:t>абсолютного</w:t>
      </w:r>
      <w:r w:rsidRPr="00125B57">
        <w:t xml:space="preserve"> к</w:t>
      </w:r>
      <w:r w:rsidRPr="00125B57">
        <w:t>а</w:t>
      </w:r>
      <w:r w:rsidRPr="00125B57">
        <w:t>нала</w:t>
      </w:r>
    </w:p>
    <w:p w:rsidR="00207610" w:rsidRPr="007C1457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 xml:space="preserve"> «</w:t>
      </w:r>
      <w:r w:rsidRPr="008A11C4">
        <w:rPr>
          <w:b/>
        </w:rPr>
        <w:t>Масштаб</w:t>
      </w:r>
      <w:r>
        <w:rPr>
          <w:b/>
        </w:rPr>
        <w:t xml:space="preserve">»: </w:t>
      </w:r>
      <w:r>
        <w:t>выводит окно с выбором значения масштаба с пом</w:t>
      </w:r>
      <w:r>
        <w:t>о</w:t>
      </w:r>
      <w:r>
        <w:t xml:space="preserve">щью энкодера. Для подтверждения нажмите </w:t>
      </w:r>
      <w:r w:rsidRPr="008A11C4">
        <w:rPr>
          <w:b/>
        </w:rPr>
        <w:t>«Да»</w:t>
      </w:r>
      <w:r>
        <w:t xml:space="preserve"> или </w:t>
      </w:r>
      <w:r w:rsidRPr="008A11C4">
        <w:rPr>
          <w:b/>
        </w:rPr>
        <w:t>«Нет»</w:t>
      </w:r>
      <w:r>
        <w:t xml:space="preserve"> для отмены изменений</w:t>
      </w:r>
    </w:p>
    <w:p w:rsidR="00207610" w:rsidRPr="0069151B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Установка «0»</w:t>
      </w:r>
      <w:r>
        <w:rPr>
          <w:b/>
        </w:rPr>
        <w:t xml:space="preserve">»: </w:t>
      </w:r>
      <w:r>
        <w:t>производит автоматическую калибровку нуля</w:t>
      </w:r>
    </w:p>
    <w:p w:rsidR="00207610" w:rsidRPr="0069151B" w:rsidRDefault="00207610" w:rsidP="00207610">
      <w:pPr>
        <w:pStyle w:val="normal"/>
        <w:numPr>
          <w:ilvl w:val="7"/>
          <w:numId w:val="30"/>
        </w:numPr>
        <w:tabs>
          <w:tab w:val="clear" w:pos="396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Начать</w:t>
      </w:r>
      <w:proofErr w:type="gramStart"/>
      <w:r w:rsidRPr="008A11C4">
        <w:rPr>
          <w:b/>
        </w:rPr>
        <w:t xml:space="preserve"> / П</w:t>
      </w:r>
      <w:proofErr w:type="gramEnd"/>
      <w:r w:rsidRPr="008A11C4">
        <w:rPr>
          <w:b/>
        </w:rPr>
        <w:t>рервать</w:t>
      </w:r>
      <w:r>
        <w:rPr>
          <w:b/>
        </w:rPr>
        <w:t xml:space="preserve">»: </w:t>
      </w:r>
      <w:r>
        <w:t>производит автоматическую калибровку нуля</w:t>
      </w:r>
    </w:p>
    <w:p w:rsidR="00207610" w:rsidRPr="0069151B" w:rsidRDefault="00207610" w:rsidP="00207610">
      <w:pPr>
        <w:pStyle w:val="normal"/>
        <w:numPr>
          <w:ilvl w:val="7"/>
          <w:numId w:val="30"/>
        </w:numPr>
        <w:tabs>
          <w:tab w:val="clear" w:pos="396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>»:</w:t>
      </w:r>
      <w:r w:rsidRPr="00C46C92">
        <w:t xml:space="preserve"> </w:t>
      </w:r>
      <w:r>
        <w:t>возврат в предыдущее меню</w:t>
      </w:r>
    </w:p>
    <w:p w:rsidR="00207610" w:rsidRPr="0069151B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Пороги</w:t>
      </w:r>
      <w:r>
        <w:rPr>
          <w:b/>
        </w:rPr>
        <w:t xml:space="preserve">»: </w:t>
      </w:r>
      <w:r w:rsidRPr="008602D7">
        <w:t>устанавливает пороги срабатывания</w:t>
      </w:r>
    </w:p>
    <w:p w:rsidR="00207610" w:rsidRPr="0069151B" w:rsidRDefault="00207610" w:rsidP="00207610">
      <w:pPr>
        <w:pStyle w:val="normal"/>
        <w:numPr>
          <w:ilvl w:val="7"/>
          <w:numId w:val="30"/>
        </w:numPr>
        <w:tabs>
          <w:tab w:val="center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Амплитуда</w:t>
      </w:r>
      <w:r>
        <w:rPr>
          <w:b/>
        </w:rPr>
        <w:t>» («</w:t>
      </w:r>
      <w:r w:rsidRPr="008A11C4">
        <w:rPr>
          <w:b/>
        </w:rPr>
        <w:t>Амплитуда</w:t>
      </w:r>
      <w:r>
        <w:rPr>
          <w:b/>
        </w:rPr>
        <w:t xml:space="preserve"> 1»): </w:t>
      </w:r>
      <w:r w:rsidRPr="008602D7">
        <w:t xml:space="preserve">устанавливает </w:t>
      </w:r>
      <w:r>
        <w:t>значение порога для амплитуды абсолютного</w:t>
      </w:r>
      <w:r w:rsidRPr="00125B57">
        <w:t xml:space="preserve"> канала</w:t>
      </w:r>
      <w:r>
        <w:t xml:space="preserve"> в режиме «</w:t>
      </w:r>
      <w:r w:rsidRPr="0003291B">
        <w:rPr>
          <w:i/>
        </w:rPr>
        <w:t>След</w:t>
      </w:r>
      <w:r>
        <w:t>» или первое значение порога для ампл</w:t>
      </w:r>
      <w:r>
        <w:t>и</w:t>
      </w:r>
      <w:r>
        <w:t xml:space="preserve">туды в </w:t>
      </w:r>
      <w:r w:rsidRPr="0003291B">
        <w:t xml:space="preserve">режиме </w:t>
      </w:r>
      <w:r w:rsidRPr="0003291B">
        <w:rPr>
          <w:i/>
        </w:rPr>
        <w:t>«Комплексная плоскость»</w:t>
      </w:r>
      <w:r>
        <w:t xml:space="preserve"> </w:t>
      </w:r>
    </w:p>
    <w:p w:rsidR="00207610" w:rsidRPr="00231C49" w:rsidRDefault="00207610" w:rsidP="00207610">
      <w:pPr>
        <w:pStyle w:val="normal"/>
        <w:numPr>
          <w:ilvl w:val="7"/>
          <w:numId w:val="30"/>
        </w:numPr>
        <w:tabs>
          <w:tab w:val="center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Фаза</w:t>
      </w:r>
      <w:r>
        <w:rPr>
          <w:b/>
        </w:rPr>
        <w:t>» («</w:t>
      </w:r>
      <w:r w:rsidRPr="008A11C4">
        <w:rPr>
          <w:b/>
        </w:rPr>
        <w:t>Фаза</w:t>
      </w:r>
      <w:r>
        <w:rPr>
          <w:b/>
        </w:rPr>
        <w:t xml:space="preserve"> 1»): </w:t>
      </w:r>
      <w:r w:rsidRPr="008602D7">
        <w:t xml:space="preserve">устанавливает </w:t>
      </w:r>
      <w:r>
        <w:t>значение порога для фазы в реж</w:t>
      </w:r>
      <w:r>
        <w:t>и</w:t>
      </w:r>
      <w:r>
        <w:t>ме «</w:t>
      </w:r>
      <w:r w:rsidRPr="0003291B">
        <w:rPr>
          <w:i/>
        </w:rPr>
        <w:t>След</w:t>
      </w:r>
      <w:r>
        <w:t xml:space="preserve">» или первое значение порога для амплитуды в </w:t>
      </w:r>
      <w:r w:rsidRPr="0003291B">
        <w:t xml:space="preserve">режиме </w:t>
      </w:r>
      <w:r w:rsidRPr="0003291B">
        <w:rPr>
          <w:i/>
        </w:rPr>
        <w:t>«Комплексная пло</w:t>
      </w:r>
      <w:r w:rsidRPr="0003291B">
        <w:rPr>
          <w:i/>
        </w:rPr>
        <w:t>с</w:t>
      </w:r>
      <w:r w:rsidRPr="0003291B">
        <w:rPr>
          <w:i/>
        </w:rPr>
        <w:t>кость»</w:t>
      </w:r>
    </w:p>
    <w:p w:rsidR="00207610" w:rsidRPr="00231C49" w:rsidRDefault="00207610" w:rsidP="00207610">
      <w:pPr>
        <w:pStyle w:val="normal"/>
        <w:numPr>
          <w:ilvl w:val="7"/>
          <w:numId w:val="30"/>
        </w:numPr>
        <w:tabs>
          <w:tab w:val="center" w:pos="2127"/>
        </w:tabs>
        <w:ind w:left="0" w:firstLine="567"/>
      </w:pPr>
      <w:r>
        <w:rPr>
          <w:b/>
        </w:rPr>
        <w:lastRenderedPageBreak/>
        <w:t>«</w:t>
      </w:r>
      <w:r w:rsidRPr="008A11C4">
        <w:rPr>
          <w:b/>
        </w:rPr>
        <w:t>Фаза</w:t>
      </w:r>
      <w:r>
        <w:rPr>
          <w:b/>
        </w:rPr>
        <w:t xml:space="preserve"> 2»:</w:t>
      </w:r>
      <w:r>
        <w:t xml:space="preserve"> устанавливает второе значение порога для амплитуды в </w:t>
      </w:r>
      <w:r w:rsidRPr="0003291B">
        <w:t xml:space="preserve">режиме </w:t>
      </w:r>
      <w:r w:rsidRPr="0003291B">
        <w:rPr>
          <w:i/>
        </w:rPr>
        <w:t>«Комплексная плоскость»</w:t>
      </w:r>
      <w:r w:rsidRPr="00231C49">
        <w:rPr>
          <w:i/>
        </w:rPr>
        <w:t xml:space="preserve"> </w:t>
      </w:r>
      <w:r w:rsidRPr="00AF0F6A">
        <w:rPr>
          <w:i/>
        </w:rPr>
        <w:t>»</w:t>
      </w:r>
      <w:r w:rsidRPr="00E15482">
        <w:t xml:space="preserve"> </w:t>
      </w:r>
      <w:r>
        <w:t>(</w:t>
      </w:r>
      <w:r w:rsidRPr="00AF0F6A">
        <w:rPr>
          <w:i/>
        </w:rPr>
        <w:t>доступно только в соответствующем режиме</w:t>
      </w:r>
      <w:r>
        <w:t>)</w:t>
      </w:r>
    </w:p>
    <w:p w:rsidR="00207610" w:rsidRPr="0069151B" w:rsidRDefault="00207610" w:rsidP="00207610">
      <w:pPr>
        <w:pStyle w:val="normal"/>
        <w:numPr>
          <w:ilvl w:val="7"/>
          <w:numId w:val="30"/>
        </w:numPr>
        <w:tabs>
          <w:tab w:val="center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Амплитуда</w:t>
      </w:r>
      <w:r>
        <w:rPr>
          <w:b/>
        </w:rPr>
        <w:t xml:space="preserve"> 2»: </w:t>
      </w:r>
      <w:r w:rsidRPr="008602D7">
        <w:t xml:space="preserve">устанавливает </w:t>
      </w:r>
      <w:r>
        <w:t>второе значение порога для амплит</w:t>
      </w:r>
      <w:r>
        <w:t>у</w:t>
      </w:r>
      <w:r>
        <w:t xml:space="preserve">ды в </w:t>
      </w:r>
      <w:r w:rsidRPr="0003291B">
        <w:t xml:space="preserve">режиме </w:t>
      </w:r>
      <w:r w:rsidRPr="0003291B">
        <w:rPr>
          <w:i/>
        </w:rPr>
        <w:t>«Комплексная плоскость»</w:t>
      </w:r>
      <w:r>
        <w:t xml:space="preserve"> (</w:t>
      </w:r>
      <w:r w:rsidRPr="00AF0F6A">
        <w:rPr>
          <w:i/>
        </w:rPr>
        <w:t>доступно только в соответствующем режиме</w:t>
      </w:r>
      <w:r>
        <w:t>)</w:t>
      </w:r>
    </w:p>
    <w:p w:rsidR="00207610" w:rsidRPr="0069151B" w:rsidRDefault="00207610" w:rsidP="00207610">
      <w:pPr>
        <w:pStyle w:val="normal"/>
        <w:numPr>
          <w:ilvl w:val="7"/>
          <w:numId w:val="30"/>
        </w:numPr>
        <w:tabs>
          <w:tab w:val="center" w:pos="2127"/>
        </w:tabs>
        <w:ind w:left="0" w:firstLine="567"/>
      </w:pPr>
      <w:r w:rsidRPr="007F47E8">
        <w:rPr>
          <w:b/>
        </w:rPr>
        <w:t>«Авто»:</w:t>
      </w:r>
      <w:r>
        <w:t xml:space="preserve"> автоматически определяет границы порога</w:t>
      </w:r>
    </w:p>
    <w:p w:rsidR="00207610" w:rsidRDefault="00207610" w:rsidP="00207610">
      <w:pPr>
        <w:pStyle w:val="normal"/>
        <w:numPr>
          <w:ilvl w:val="7"/>
          <w:numId w:val="30"/>
        </w:numPr>
        <w:tabs>
          <w:tab w:val="center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предыдущее меню</w:t>
      </w:r>
    </w:p>
    <w:p w:rsidR="00207610" w:rsidRPr="00E93551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1652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меню настроек</w:t>
      </w:r>
    </w:p>
    <w:p w:rsidR="00207610" w:rsidRPr="00E93551" w:rsidRDefault="00207610" w:rsidP="00207610">
      <w:pPr>
        <w:pStyle w:val="normal"/>
        <w:numPr>
          <w:ilvl w:val="5"/>
          <w:numId w:val="30"/>
        </w:numPr>
      </w:pPr>
      <w:r w:rsidRPr="00650F07">
        <w:rPr>
          <w:b/>
        </w:rPr>
        <w:t>«Генератор»:</w:t>
      </w:r>
      <w:r w:rsidRPr="0069151B">
        <w:t xml:space="preserve"> </w:t>
      </w:r>
      <w:r>
        <w:t>переходит в меню настроек генератора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 w:rsidRPr="00650F07">
        <w:rPr>
          <w:b/>
        </w:rPr>
        <w:t>«Частота»:</w:t>
      </w:r>
      <w:r>
        <w:rPr>
          <w:b/>
        </w:rPr>
        <w:t xml:space="preserve"> </w:t>
      </w:r>
      <w:r>
        <w:t>выводит окно с выбором значения частоты с помощью энкодера. Для подтверждения нажмите</w:t>
      </w:r>
      <w:r w:rsidRPr="00650F07">
        <w:rPr>
          <w:b/>
        </w:rPr>
        <w:t xml:space="preserve"> «Да</w:t>
      </w:r>
      <w:r w:rsidRPr="008A11C4">
        <w:rPr>
          <w:b/>
        </w:rPr>
        <w:t>»</w:t>
      </w:r>
      <w:r>
        <w:t xml:space="preserve"> или</w:t>
      </w:r>
      <w:r w:rsidRPr="00650F07">
        <w:rPr>
          <w:b/>
        </w:rPr>
        <w:t xml:space="preserve"> «Нет</w:t>
      </w:r>
      <w:r w:rsidRPr="008A11C4">
        <w:rPr>
          <w:b/>
        </w:rPr>
        <w:t>»</w:t>
      </w:r>
      <w:r>
        <w:t xml:space="preserve"> для отмены изменений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Ток +</w:t>
      </w:r>
      <w:r>
        <w:rPr>
          <w:b/>
        </w:rPr>
        <w:t xml:space="preserve">»: </w:t>
      </w:r>
      <w:r>
        <w:t>увеличивает величину тока (текущее значение тока отобр</w:t>
      </w:r>
      <w:r>
        <w:t>а</w:t>
      </w:r>
      <w:r>
        <w:t xml:space="preserve">жается в зоне служебной информации; </w:t>
      </w:r>
      <w:proofErr w:type="gramStart"/>
      <w:r>
        <w:t>см</w:t>
      </w:r>
      <w:proofErr w:type="gramEnd"/>
      <w:r>
        <w:t>. п. 2.1.1.)</w:t>
      </w:r>
    </w:p>
    <w:p w:rsidR="00207610" w:rsidRPr="00E1548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Ток</w:t>
      </w:r>
      <w:proofErr w:type="gramStart"/>
      <w:r w:rsidRPr="008A11C4">
        <w:rPr>
          <w:b/>
        </w:rPr>
        <w:t xml:space="preserve"> –</w:t>
      </w:r>
      <w:r>
        <w:rPr>
          <w:b/>
        </w:rPr>
        <w:t xml:space="preserve">»: </w:t>
      </w:r>
      <w:proofErr w:type="gramEnd"/>
      <w:r>
        <w:t>уменьшает величину тока</w:t>
      </w:r>
    </w:p>
    <w:p w:rsidR="00207610" w:rsidRPr="0069151B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67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меню настроек</w:t>
      </w:r>
    </w:p>
    <w:p w:rsidR="00207610" w:rsidRDefault="00207610" w:rsidP="00207610">
      <w:pPr>
        <w:pStyle w:val="normal"/>
        <w:numPr>
          <w:ilvl w:val="5"/>
          <w:numId w:val="30"/>
        </w:numPr>
      </w:pPr>
      <w:r w:rsidRPr="000D559F">
        <w:rPr>
          <w:b/>
        </w:rPr>
        <w:t>«Программы»:</w:t>
      </w:r>
      <w:r>
        <w:t xml:space="preserve"> открывает меню работы с файлами программ н</w:t>
      </w:r>
      <w:r>
        <w:t>а</w:t>
      </w:r>
      <w:r>
        <w:t>строек</w:t>
      </w:r>
    </w:p>
    <w:p w:rsidR="00207610" w:rsidRPr="005B6CC7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72"/>
      </w:pPr>
      <w:r>
        <w:rPr>
          <w:b/>
        </w:rPr>
        <w:t>«</w:t>
      </w:r>
      <w:r w:rsidRPr="008A11C4">
        <w:rPr>
          <w:b/>
        </w:rPr>
        <w:t>Создать</w:t>
      </w:r>
      <w:r>
        <w:rPr>
          <w:b/>
        </w:rPr>
        <w:t xml:space="preserve">»: </w:t>
      </w:r>
      <w:r>
        <w:t>создает новый файл со значением по умолчанию и ста</w:t>
      </w:r>
      <w:r>
        <w:t>н</w:t>
      </w:r>
      <w:r>
        <w:t>дартным порядковым именем и помещает ее в конец списка.</w:t>
      </w:r>
    </w:p>
    <w:p w:rsidR="00207610" w:rsidRPr="000A779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72"/>
      </w:pPr>
      <w:r>
        <w:rPr>
          <w:b/>
        </w:rPr>
        <w:t>«</w:t>
      </w:r>
      <w:r w:rsidRPr="008A11C4">
        <w:rPr>
          <w:b/>
        </w:rPr>
        <w:t>Сохранить</w:t>
      </w:r>
      <w:r>
        <w:rPr>
          <w:b/>
        </w:rPr>
        <w:t xml:space="preserve">»: </w:t>
      </w:r>
      <w:r>
        <w:t>сохраняет текущие настройки в выбранный файл.</w:t>
      </w:r>
    </w:p>
    <w:p w:rsidR="00207610" w:rsidRPr="000A779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72"/>
      </w:pPr>
      <w:r>
        <w:rPr>
          <w:b/>
        </w:rPr>
        <w:t>«</w:t>
      </w:r>
      <w:r w:rsidRPr="008A11C4">
        <w:rPr>
          <w:b/>
        </w:rPr>
        <w:t>Загрузить</w:t>
      </w:r>
      <w:r>
        <w:rPr>
          <w:b/>
        </w:rPr>
        <w:t xml:space="preserve">»: </w:t>
      </w:r>
      <w:r>
        <w:t>загружает настройки из выбранного файла.</w:t>
      </w:r>
    </w:p>
    <w:p w:rsidR="00207610" w:rsidRPr="000A779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72"/>
      </w:pPr>
      <w:r>
        <w:rPr>
          <w:b/>
        </w:rPr>
        <w:t>«</w:t>
      </w:r>
      <w:r w:rsidRPr="008A11C4">
        <w:rPr>
          <w:b/>
        </w:rPr>
        <w:t>Удалить</w:t>
      </w:r>
      <w:r>
        <w:rPr>
          <w:b/>
        </w:rPr>
        <w:t xml:space="preserve">»: </w:t>
      </w:r>
      <w:r>
        <w:t>удаляет выбранный файл</w:t>
      </w:r>
    </w:p>
    <w:p w:rsidR="00207610" w:rsidRPr="000A779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72"/>
      </w:pPr>
      <w:r>
        <w:rPr>
          <w:b/>
        </w:rPr>
        <w:t>«</w:t>
      </w:r>
      <w:r w:rsidRPr="008A11C4">
        <w:rPr>
          <w:b/>
          <w:lang w:val="en-US"/>
        </w:rPr>
        <w:t>USB</w:t>
      </w:r>
      <w:r w:rsidRPr="00442CC2">
        <w:rPr>
          <w:b/>
        </w:rPr>
        <w:t xml:space="preserve"> </w:t>
      </w:r>
      <w:r w:rsidRPr="008A11C4">
        <w:rPr>
          <w:b/>
          <w:lang w:val="en-US"/>
        </w:rPr>
        <w:t>Disk</w:t>
      </w:r>
      <w:r>
        <w:rPr>
          <w:b/>
        </w:rPr>
        <w:t xml:space="preserve">»: </w:t>
      </w:r>
      <w:r>
        <w:t xml:space="preserve">открывает окно </w:t>
      </w:r>
      <w:proofErr w:type="spellStart"/>
      <w:r>
        <w:t>синхронизиции</w:t>
      </w:r>
      <w:proofErr w:type="spellEnd"/>
      <w:r>
        <w:t xml:space="preserve"> файлов настроек с USB-диском. Для окончания синхронизации нажмите </w:t>
      </w:r>
      <w:r w:rsidRPr="008A11C4">
        <w:rPr>
          <w:b/>
        </w:rPr>
        <w:t>«Да»</w:t>
      </w:r>
      <w:r>
        <w:t>.</w:t>
      </w:r>
    </w:p>
    <w:p w:rsidR="00207610" w:rsidRPr="001D1764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127"/>
        </w:tabs>
        <w:ind w:left="0" w:firstLine="572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меню настроек</w:t>
      </w:r>
    </w:p>
    <w:p w:rsidR="00207610" w:rsidRDefault="00207610" w:rsidP="00207610">
      <w:pPr>
        <w:pStyle w:val="normal"/>
        <w:numPr>
          <w:ilvl w:val="5"/>
          <w:numId w:val="30"/>
        </w:numPr>
      </w:pPr>
      <w:r w:rsidRPr="001D1764">
        <w:rPr>
          <w:b/>
        </w:rPr>
        <w:t>«Назад»</w:t>
      </w:r>
      <w:r>
        <w:rPr>
          <w:b/>
        </w:rPr>
        <w:t>:</w:t>
      </w:r>
      <w:r>
        <w:t xml:space="preserve"> возврат в основное меню</w:t>
      </w:r>
    </w:p>
    <w:p w:rsidR="00207610" w:rsidRDefault="00207610" w:rsidP="00207610">
      <w:pPr>
        <w:pStyle w:val="normal"/>
        <w:numPr>
          <w:ilvl w:val="4"/>
          <w:numId w:val="30"/>
        </w:numPr>
      </w:pPr>
      <w:r w:rsidRPr="009514C4">
        <w:rPr>
          <w:b/>
        </w:rPr>
        <w:t>«Информация»:</w:t>
      </w:r>
      <w:r>
        <w:t xml:space="preserve"> открывает окно редактирования информации о пров</w:t>
      </w:r>
      <w:r>
        <w:t>о</w:t>
      </w:r>
      <w:r>
        <w:t>димых измерениях</w:t>
      </w:r>
    </w:p>
    <w:p w:rsidR="00207610" w:rsidRPr="00C051BD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Сохранить</w:t>
      </w:r>
      <w:r>
        <w:rPr>
          <w:b/>
        </w:rPr>
        <w:t xml:space="preserve">»: </w:t>
      </w:r>
      <w:r>
        <w:t>создает новый файл информации со значениями по умолчанию</w:t>
      </w:r>
    </w:p>
    <w:p w:rsidR="00207610" w:rsidRDefault="00207610" w:rsidP="00207610">
      <w:pPr>
        <w:pStyle w:val="normal"/>
        <w:numPr>
          <w:ilvl w:val="5"/>
          <w:numId w:val="30"/>
        </w:numPr>
      </w:pPr>
      <w:r w:rsidRPr="00C051BD">
        <w:rPr>
          <w:b/>
        </w:rPr>
        <w:t>«Файлы»:</w:t>
      </w:r>
      <w:r w:rsidRPr="00C051BD">
        <w:t xml:space="preserve"> </w:t>
      </w:r>
      <w:r>
        <w:t>открывает меню работы с файлами информации</w:t>
      </w:r>
    </w:p>
    <w:p w:rsidR="00207610" w:rsidRPr="009F095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268"/>
        </w:tabs>
        <w:ind w:left="0" w:firstLine="544"/>
      </w:pPr>
      <w:r>
        <w:rPr>
          <w:b/>
        </w:rPr>
        <w:t>«</w:t>
      </w:r>
      <w:r w:rsidRPr="008A11C4">
        <w:rPr>
          <w:b/>
        </w:rPr>
        <w:t>Создать</w:t>
      </w:r>
      <w:r>
        <w:rPr>
          <w:b/>
        </w:rPr>
        <w:t xml:space="preserve">»: </w:t>
      </w:r>
      <w:r>
        <w:t>создает новый файл информации со значениями по умолчанию</w:t>
      </w:r>
    </w:p>
    <w:p w:rsidR="00207610" w:rsidRPr="009F0952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268"/>
        </w:tabs>
        <w:ind w:left="0" w:firstLine="544"/>
      </w:pPr>
      <w:r>
        <w:rPr>
          <w:b/>
        </w:rPr>
        <w:t>«</w:t>
      </w:r>
      <w:r w:rsidRPr="008A11C4">
        <w:rPr>
          <w:b/>
        </w:rPr>
        <w:t>Сохранить</w:t>
      </w:r>
      <w:r>
        <w:rPr>
          <w:b/>
        </w:rPr>
        <w:t>»:</w:t>
      </w:r>
      <w:r w:rsidRPr="00DD1A3D">
        <w:t xml:space="preserve"> </w:t>
      </w:r>
      <w:r>
        <w:t>сохраняет установленную информацию в выбранный файл</w:t>
      </w:r>
    </w:p>
    <w:p w:rsidR="00207610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268"/>
        </w:tabs>
        <w:ind w:left="0" w:firstLine="544"/>
      </w:pPr>
      <w:r>
        <w:t>«</w:t>
      </w:r>
      <w:r w:rsidRPr="008A11C4">
        <w:rPr>
          <w:b/>
        </w:rPr>
        <w:t>Записать</w:t>
      </w:r>
      <w:r>
        <w:t>»: загружают информацию из выбранного файла</w:t>
      </w:r>
    </w:p>
    <w:p w:rsidR="00207610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268"/>
        </w:tabs>
        <w:ind w:left="0" w:firstLine="544"/>
      </w:pPr>
      <w:r>
        <w:rPr>
          <w:b/>
        </w:rPr>
        <w:t>«</w:t>
      </w:r>
      <w:r w:rsidRPr="008A11C4">
        <w:rPr>
          <w:b/>
        </w:rPr>
        <w:t>Удалить</w:t>
      </w:r>
      <w:r>
        <w:rPr>
          <w:b/>
        </w:rPr>
        <w:t>»</w:t>
      </w:r>
      <w:r>
        <w:t>: удаляет выбранный файл</w:t>
      </w:r>
    </w:p>
    <w:p w:rsidR="00207610" w:rsidRPr="007904BE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268"/>
        </w:tabs>
        <w:ind w:left="0" w:firstLine="544"/>
      </w:pPr>
      <w:r>
        <w:rPr>
          <w:b/>
        </w:rPr>
        <w:t>«</w:t>
      </w:r>
      <w:r w:rsidRPr="008A11C4">
        <w:rPr>
          <w:b/>
          <w:lang w:val="en-US"/>
        </w:rPr>
        <w:t>USB</w:t>
      </w:r>
      <w:r w:rsidRPr="00AB22EC">
        <w:rPr>
          <w:b/>
        </w:rPr>
        <w:t xml:space="preserve"> </w:t>
      </w:r>
      <w:r w:rsidRPr="008A11C4">
        <w:rPr>
          <w:b/>
          <w:lang w:val="en-US"/>
        </w:rPr>
        <w:t>Disk</w:t>
      </w:r>
      <w:r>
        <w:rPr>
          <w:b/>
        </w:rPr>
        <w:t xml:space="preserve">»: </w:t>
      </w:r>
      <w:r>
        <w:t>синхронизирует файлы информации с USB-диском</w:t>
      </w:r>
    </w:p>
    <w:p w:rsidR="00207610" w:rsidRDefault="00207610" w:rsidP="00207610">
      <w:pPr>
        <w:pStyle w:val="normal"/>
        <w:numPr>
          <w:ilvl w:val="6"/>
          <w:numId w:val="30"/>
        </w:numPr>
        <w:tabs>
          <w:tab w:val="clear" w:pos="3600"/>
          <w:tab w:val="num" w:pos="2268"/>
        </w:tabs>
        <w:ind w:left="0" w:firstLine="544"/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предыдущее меню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Очистить</w:t>
      </w:r>
      <w:r>
        <w:rPr>
          <w:b/>
        </w:rPr>
        <w:t>»:</w:t>
      </w:r>
      <w:r w:rsidRPr="00C051BD">
        <w:t xml:space="preserve"> </w:t>
      </w:r>
      <w:r>
        <w:t>сбрасывает все введенные значения</w:t>
      </w:r>
    </w:p>
    <w:p w:rsidR="00207610" w:rsidRDefault="00207610" w:rsidP="00207610">
      <w:pPr>
        <w:pStyle w:val="normal"/>
        <w:numPr>
          <w:ilvl w:val="5"/>
          <w:numId w:val="30"/>
        </w:numPr>
      </w:pPr>
      <w:r>
        <w:rPr>
          <w:b/>
        </w:rPr>
        <w:t>«</w:t>
      </w:r>
      <w:r w:rsidRPr="008A11C4">
        <w:rPr>
          <w:b/>
        </w:rPr>
        <w:t>Назад</w:t>
      </w:r>
      <w:r>
        <w:rPr>
          <w:b/>
        </w:rPr>
        <w:t xml:space="preserve">»: </w:t>
      </w:r>
      <w:r>
        <w:t>возврат в основное меню</w:t>
      </w:r>
    </w:p>
    <w:p w:rsidR="00207610" w:rsidRDefault="00207610" w:rsidP="008A56A3">
      <w:pPr>
        <w:pStyle w:val="normal"/>
        <w:numPr>
          <w:ilvl w:val="4"/>
          <w:numId w:val="30"/>
        </w:numPr>
      </w:pPr>
      <w:proofErr w:type="gramStart"/>
      <w:r w:rsidRPr="00BF6B85">
        <w:rPr>
          <w:b/>
        </w:rPr>
        <w:t>«Контроль»:</w:t>
      </w:r>
      <w:r>
        <w:t xml:space="preserve"> режим контроля изделия, имеет три значения: только по дифференциальному каналу (</w:t>
      </w:r>
      <w:r w:rsidRPr="00BF6B85">
        <w:rPr>
          <w:i/>
        </w:rPr>
        <w:t>«</w:t>
      </w:r>
      <w:proofErr w:type="spellStart"/>
      <w:r w:rsidRPr="00BF6B85">
        <w:rPr>
          <w:i/>
        </w:rPr>
        <w:t>Диф</w:t>
      </w:r>
      <w:proofErr w:type="spellEnd"/>
      <w:r w:rsidRPr="00BF6B85">
        <w:rPr>
          <w:i/>
        </w:rPr>
        <w:t>»</w:t>
      </w:r>
      <w:r>
        <w:t>), только по абсолютному каналу (</w:t>
      </w:r>
      <w:r w:rsidRPr="00BF6B85">
        <w:rPr>
          <w:i/>
        </w:rPr>
        <w:t>«</w:t>
      </w:r>
      <w:proofErr w:type="spellStart"/>
      <w:r w:rsidRPr="00BF6B85">
        <w:rPr>
          <w:i/>
        </w:rPr>
        <w:t>Абс</w:t>
      </w:r>
      <w:proofErr w:type="spellEnd"/>
      <w:r w:rsidRPr="00BF6B85">
        <w:rPr>
          <w:i/>
        </w:rPr>
        <w:t>»</w:t>
      </w:r>
      <w:r>
        <w:t>), по абс</w:t>
      </w:r>
      <w:r>
        <w:t>о</w:t>
      </w:r>
      <w:r>
        <w:t>лютному и дифференциальному каналам одновременно (</w:t>
      </w:r>
      <w:r w:rsidRPr="00BF6B85">
        <w:rPr>
          <w:i/>
        </w:rPr>
        <w:t>«</w:t>
      </w:r>
      <w:proofErr w:type="spellStart"/>
      <w:r w:rsidRPr="00BF6B85">
        <w:rPr>
          <w:i/>
        </w:rPr>
        <w:t>Диф</w:t>
      </w:r>
      <w:proofErr w:type="spellEnd"/>
      <w:r w:rsidRPr="00BF6B85">
        <w:rPr>
          <w:i/>
        </w:rPr>
        <w:t xml:space="preserve"> + </w:t>
      </w:r>
      <w:proofErr w:type="spellStart"/>
      <w:r w:rsidRPr="00BF6B85">
        <w:rPr>
          <w:i/>
        </w:rPr>
        <w:t>Абс</w:t>
      </w:r>
      <w:proofErr w:type="spellEnd"/>
      <w:r w:rsidRPr="00BF6B85">
        <w:rPr>
          <w:i/>
        </w:rPr>
        <w:t>»</w:t>
      </w:r>
      <w:r>
        <w:t>)</w:t>
      </w:r>
      <w:proofErr w:type="gramEnd"/>
    </w:p>
    <w:p w:rsidR="007C1401" w:rsidRPr="003E6016" w:rsidRDefault="007C1401" w:rsidP="00207610">
      <w:pPr>
        <w:pStyle w:val="normal"/>
        <w:ind w:firstLine="0"/>
        <w:sectPr w:rsidR="007C1401" w:rsidRPr="003E6016">
          <w:headerReference w:type="default" r:id="rId12"/>
          <w:footerReference w:type="default" r:id="rId13"/>
          <w:pgSz w:w="11907" w:h="16840" w:code="9"/>
          <w:pgMar w:top="1134" w:right="1134" w:bottom="1134" w:left="1418" w:header="720" w:footer="720" w:gutter="0"/>
          <w:cols w:space="720"/>
          <w:noEndnote/>
          <w:titlePg/>
        </w:sectPr>
      </w:pPr>
    </w:p>
    <w:p w:rsidR="00DD2A07" w:rsidRDefault="00F667C8" w:rsidP="007C1401">
      <w:pPr>
        <w:pStyle w:val="normal"/>
        <w:ind w:firstLine="0"/>
        <w:jc w:val="center"/>
      </w:pPr>
      <w:r>
        <w:pict>
          <v:group id="_x0000_s1832" editas="canvas" style="width:638.05pt;height:437.15pt;mso-position-horizontal-relative:char;mso-position-vertical-relative:line" coordorigin="1725,1238" coordsize="12761,8743">
            <o:lock v:ext="edit" aspectratio="t"/>
            <v:shape id="_x0000_s1833" type="#_x0000_t75" style="position:absolute;left:1725;top:1238;width:12761;height:8743" o:preferrelative="f">
              <v:fill o:detectmouseclick="t"/>
              <v:path o:extrusionok="t" o:connecttype="none"/>
              <o:lock v:ext="edit" text="t"/>
            </v:shape>
            <v:group id="_x0000_s1834" style="position:absolute;left:1733;top:1246;width:12753;height:8727" coordorigin="1733,1246" coordsize="12753,8727">
              <v:group id="_x0000_s1835" style="position:absolute;left:4850;top:1515;width:2527;height:1477" coordorigin="4850,1515" coordsize="2527,1477">
                <v:rect id="_x0000_s1836" style="position:absolute;left:4850;top:1515;width:2527;height:1477" fillcolor="#bfbfbf">
                  <v:textbox inset="0,0,0,0"/>
                </v:rect>
                <v:rect id="_x0000_s1837" style="position:absolute;left:4933;top:1596;width:2357;height:272">
                  <v:textbox style="mso-next-textbox:#_x0000_s1837" inset="0,0,0,0">
                    <w:txbxContent>
                      <w:p w:rsidR="00FD42E6" w:rsidRPr="00425AB7" w:rsidRDefault="00FD42E6" w:rsidP="00207610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.1.1.</w:t>
                        </w:r>
                        <w:r>
                          <w:rPr>
                            <w:sz w:val="20"/>
                            <w:lang w:val="en-US"/>
                          </w:rPr>
                          <w:t>1. </w:t>
                        </w:r>
                        <w:r w:rsidRPr="00164F4E">
                          <w:rPr>
                            <w:b/>
                            <w:sz w:val="20"/>
                          </w:rPr>
                          <w:t>Осциллограф</w:t>
                        </w:r>
                      </w:p>
                    </w:txbxContent>
                  </v:textbox>
                </v:rect>
                <v:rect id="_x0000_s1838" style="position:absolute;left:4933;top:1926;width:2357;height:272;mso-position-horizontal-relative:margin">
                  <v:textbox style="mso-next-textbox:#_x0000_s1838" inset="0,0,0,0">
                    <w:txbxContent>
                      <w:p w:rsidR="00FD42E6" w:rsidRPr="00425AB7" w:rsidRDefault="00FD42E6" w:rsidP="00207610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.1.1.</w:t>
                        </w:r>
                        <w:r>
                          <w:rPr>
                            <w:sz w:val="20"/>
                            <w:lang w:val="en-US"/>
                          </w:rPr>
                          <w:t>2. </w:t>
                        </w:r>
                        <w:r w:rsidRPr="00164F4E">
                          <w:rPr>
                            <w:b/>
                            <w:sz w:val="20"/>
                          </w:rPr>
                          <w:t>След</w:t>
                        </w:r>
                      </w:p>
                    </w:txbxContent>
                  </v:textbox>
                </v:rect>
                <v:rect id="_x0000_s1839" style="position:absolute;left:4933;top:2293;width:2357;height:272">
                  <v:textbox style="mso-next-textbox:#_x0000_s1839" inset="0,0,0,0">
                    <w:txbxContent>
                      <w:p w:rsidR="00FD42E6" w:rsidRPr="00425AB7" w:rsidRDefault="00FD42E6" w:rsidP="00207610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.1.1.</w:t>
                        </w:r>
                        <w:r>
                          <w:rPr>
                            <w:sz w:val="20"/>
                            <w:lang w:val="en-US"/>
                          </w:rPr>
                          <w:t>3. </w:t>
                        </w:r>
                        <w:r w:rsidRPr="00164F4E">
                          <w:rPr>
                            <w:b/>
                            <w:sz w:val="20"/>
                          </w:rPr>
                          <w:t>Комплексный</w:t>
                        </w:r>
                      </w:p>
                    </w:txbxContent>
                  </v:textbox>
                </v:rect>
                <v:rect id="_x0000_s1840" style="position:absolute;left:4933;top:2661;width:2357;height:272">
                  <v:textbox style="mso-next-textbox:#_x0000_s1840" inset="0,0,0,0">
                    <w:txbxContent>
                      <w:p w:rsidR="00FD42E6" w:rsidRPr="00425AB7" w:rsidRDefault="00FD42E6" w:rsidP="00207610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.1.1.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164F4E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</v:group>
              <v:group id="_x0000_s1841" style="position:absolute;left:4850;top:3111;width:2527;height:1067" coordorigin="4850,3111" coordsize="2527,1067">
                <v:rect id="_x0000_s1842" style="position:absolute;left:4850;top:3111;width:2527;height:1067" fillcolor="#bfbfbf">
                  <v:textbox inset="0,0,0,0"/>
                </v:rect>
                <v:rect id="_x0000_s1843" style="position:absolute;left:4946;top:3165;width:2344;height:272;mso-position-horizontal-relative:margin">
                  <v:textbox style="mso-next-textbox:#_x0000_s1843" inset="0,0,0,0">
                    <w:txbxContent>
                      <w:p w:rsidR="00FD42E6" w:rsidRPr="00164F4E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164F4E">
                          <w:rPr>
                            <w:b/>
                            <w:sz w:val="20"/>
                          </w:rPr>
                          <w:t>Отчеты</w:t>
                        </w:r>
                      </w:p>
                    </w:txbxContent>
                  </v:textbox>
                </v:rect>
                <v:rect id="_x0000_s1844" style="position:absolute;left:4946;top:3827;width:2344;height:272">
                  <v:textbox style="mso-next-textbox:#_x0000_s1844" inset="0,0,0,0">
                    <w:txbxContent>
                      <w:p w:rsidR="00FD42E6" w:rsidRPr="00164F4E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164F4E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  <v:rect id="_x0000_s1845" style="position:absolute;left:4946;top:3505;width:2344;height:272">
                  <v:textbox style="mso-next-textbox:#_x0000_s1845" inset="0,0,0,0">
                    <w:txbxContent>
                      <w:p w:rsidR="00FD42E6" w:rsidRPr="00164F4E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24660B">
                          <w:rPr>
                            <w:b/>
                            <w:sz w:val="20"/>
                            <w:lang w:val="en-US"/>
                          </w:rPr>
                          <w:t>USB Disk</w:t>
                        </w:r>
                      </w:p>
                    </w:txbxContent>
                  </v:textbox>
                </v:rect>
              </v:group>
              <v:group id="_x0000_s1846" style="position:absolute;left:4848;top:4312;width:2529;height:2031" coordorigin="4848,4312" coordsize="2529,2031">
                <v:rect id="_x0000_s1847" style="position:absolute;left:4848;top:4312;width:2529;height:2031" fillcolor="#bfbfbf">
                  <v:textbox inset="0,0,0,0"/>
                </v:rect>
                <v:rect id="_x0000_s1848" style="position:absolute;left:4925;top:4393;width:2365;height:519">
                  <v:textbox style="mso-next-textbox:#_x0000_s1848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1. </w:t>
                        </w:r>
                        <w:r w:rsidRPr="00055D64">
                          <w:rPr>
                            <w:b/>
                            <w:sz w:val="20"/>
                          </w:rPr>
                          <w:t>Дифферен</w:t>
                        </w:r>
                        <w:r>
                          <w:rPr>
                            <w:b/>
                            <w:sz w:val="20"/>
                          </w:rPr>
                          <w:softHyphen/>
                        </w:r>
                        <w:r w:rsidRPr="00055D64">
                          <w:rPr>
                            <w:b/>
                            <w:sz w:val="20"/>
                          </w:rPr>
                          <w:t>циальный канал</w:t>
                        </w:r>
                      </w:p>
                    </w:txbxContent>
                  </v:textbox>
                </v:rect>
                <v:rect id="_x0000_s1849" style="position:absolute;left:4925;top:5320;width:2365;height:272">
                  <v:textbox style="mso-next-textbox:#_x0000_s1849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3. </w:t>
                        </w:r>
                        <w:r w:rsidRPr="00055D64">
                          <w:rPr>
                            <w:b/>
                            <w:sz w:val="20"/>
                          </w:rPr>
                          <w:t>Генератор</w:t>
                        </w:r>
                      </w:p>
                    </w:txbxContent>
                  </v:textbox>
                </v:rect>
                <v:rect id="_x0000_s1850" style="position:absolute;left:4925;top:5982;width:2365;height:272">
                  <v:textbox style="mso-next-textbox:#_x0000_s1850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5. </w:t>
                        </w:r>
                        <w:r w:rsidRPr="00055D64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  <v:rect id="_x0000_s1851" style="position:absolute;left:4925;top:5640;width:2365;height:272">
                  <v:textbox style="mso-next-textbox:#_x0000_s1851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  <w:r w:rsidRPr="00A11633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2.</w:t>
                        </w:r>
                        <w:r w:rsidRPr="00A11633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4. </w:t>
                        </w:r>
                        <w:r w:rsidRPr="00055D64">
                          <w:rPr>
                            <w:b/>
                            <w:sz w:val="20"/>
                          </w:rPr>
                          <w:t>Программы</w:t>
                        </w:r>
                      </w:p>
                    </w:txbxContent>
                  </v:textbox>
                </v:rect>
                <v:rect id="_x0000_s1852" style="position:absolute;left:4925;top:4964;width:2365;height:272">
                  <v:textbox style="mso-next-textbox:#_x0000_s1852" inset="0,0,0,0">
                    <w:txbxContent>
                      <w:p w:rsidR="00FD42E6" w:rsidRPr="004E151E" w:rsidRDefault="00FD42E6" w:rsidP="00207610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2. </w:t>
                        </w:r>
                        <w:r w:rsidRPr="00055D64">
                          <w:rPr>
                            <w:b/>
                            <w:sz w:val="20"/>
                          </w:rPr>
                          <w:t xml:space="preserve">Абсолютный </w:t>
                        </w:r>
                        <w:r w:rsidRPr="004E151E">
                          <w:rPr>
                            <w:sz w:val="20"/>
                          </w:rPr>
                          <w:t>канал</w:t>
                        </w:r>
                      </w:p>
                    </w:txbxContent>
                  </v:textbox>
                </v:rect>
              </v:group>
              <v:group id="_x0000_s1853" style="position:absolute;left:4848;top:6450;width:2529;height:1441" coordorigin="4848,7155" coordsize="2529,1441">
                <v:rect id="_x0000_s1854" style="position:absolute;left:4848;top:7155;width:2529;height:1441" fillcolor="#bfbfbf">
                  <v:textbox inset="0,0,0,0"/>
                </v:rect>
                <v:rect id="_x0000_s1855" style="position:absolute;left:4935;top:7236;width:2374;height:272">
                  <v:textbox style="mso-next-textbox:#_x0000_s1855" inset="0,0,0,0">
                    <w:txbxContent>
                      <w:p w:rsidR="00FD42E6" w:rsidRPr="004E151E" w:rsidRDefault="00FD42E6" w:rsidP="0020761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1. </w:t>
                        </w:r>
                        <w:r w:rsidRPr="00055D64">
                          <w:rPr>
                            <w:b/>
                            <w:sz w:val="20"/>
                          </w:rPr>
                          <w:t>Сохранит</w:t>
                        </w:r>
                        <w:r w:rsidRPr="004E151E">
                          <w:rPr>
                            <w:sz w:val="20"/>
                          </w:rPr>
                          <w:t>ь</w:t>
                        </w:r>
                      </w:p>
                    </w:txbxContent>
                  </v:textbox>
                </v:rect>
                <v:rect id="_x0000_s1856" style="position:absolute;left:4935;top:7582;width:2374;height:272;mso-position-horizontal-relative:margin">
                  <v:textbox style="mso-next-textbox:#_x0000_s1856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2. </w:t>
                        </w:r>
                        <w:r w:rsidRPr="00055D64">
                          <w:rPr>
                            <w:b/>
                            <w:sz w:val="20"/>
                          </w:rPr>
                          <w:t>Файлы</w:t>
                        </w:r>
                      </w:p>
                    </w:txbxContent>
                  </v:textbox>
                </v:rect>
                <v:rect id="_x0000_s1857" style="position:absolute;left:4935;top:7905;width:2374;height:272">
                  <v:textbox style="mso-next-textbox:#_x0000_s1857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3. </w:t>
                        </w:r>
                        <w:r w:rsidRPr="00055D64">
                          <w:rPr>
                            <w:b/>
                            <w:sz w:val="20"/>
                          </w:rPr>
                          <w:t>Очистить</w:t>
                        </w:r>
                      </w:p>
                    </w:txbxContent>
                  </v:textbox>
                </v:rect>
                <v:rect id="_x0000_s1858" style="position:absolute;left:4935;top:8235;width:2374;height:272">
                  <v:textbox style="mso-next-textbox:#_x0000_s1858" inset="0,0,0,0">
                    <w:txbxContent>
                      <w:p w:rsidR="00FD42E6" w:rsidRPr="00055D64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4. </w:t>
                        </w:r>
                        <w:r w:rsidRPr="00055D64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859" type="#_x0000_t32" style="position:absolute;left:7309;top:7013;width:1056;height:1929" o:connectortype="straight" strokeweight="2.25pt">
                <v:stroke endarrow="block"/>
                <v:shadow type="perspective" color="#7f7f7f" opacity=".5" offset="1pt" offset2="-1pt"/>
              </v:shape>
              <v:group id="_x0000_s1860" style="position:absolute;left:11823;top:4451;width:2663;height:1044" coordorigin="11047,5056" coordsize="2663,1044">
                <v:rect id="_x0000_s1861" style="position:absolute;left:11047;top:5056;width:2663;height:1044" fillcolor="#bfbfbf">
                  <v:textbox inset="0,0,0,0"/>
                </v:rect>
                <v:rect id="_x0000_s1862" style="position:absolute;left:11148;top:5137;width:2467;height:543">
                  <v:textbox style="mso-next-textbox:#_x0000_s1862" inset="0,0,0,0">
                    <w:txbxContent>
                      <w:p w:rsidR="00FD42E6" w:rsidRPr="001F3105" w:rsidRDefault="00FD42E6" w:rsidP="0020761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 w:rsidRPr="003D52DE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3D52DE">
                          <w:rPr>
                            <w:b/>
                            <w:sz w:val="20"/>
                          </w:rPr>
                          <w:t>Начать</w:t>
                        </w:r>
                        <w:proofErr w:type="gramStart"/>
                        <w:r w:rsidRPr="003D52DE">
                          <w:rPr>
                            <w:b/>
                            <w:sz w:val="20"/>
                          </w:rPr>
                          <w:t xml:space="preserve"> / П</w:t>
                        </w:r>
                        <w:proofErr w:type="gramEnd"/>
                        <w:r w:rsidRPr="003D52DE">
                          <w:rPr>
                            <w:b/>
                            <w:sz w:val="20"/>
                          </w:rPr>
                          <w:t>рервать</w:t>
                        </w:r>
                      </w:p>
                    </w:txbxContent>
                  </v:textbox>
                </v:rect>
                <v:rect id="_x0000_s1863" style="position:absolute;left:11148;top:5751;width:2467;height:272">
                  <v:textbox style="mso-next-textbox:#_x0000_s1863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 w:rsidRPr="003D52DE">
                          <w:rPr>
                            <w:sz w:val="20"/>
                          </w:rPr>
                          <w:t>2.</w:t>
                        </w:r>
                        <w:r w:rsidRPr="003D52DE">
                          <w:rPr>
                            <w:b/>
                            <w:sz w:val="20"/>
                            <w:lang w:val="en-US"/>
                          </w:rPr>
                          <w:t> </w:t>
                        </w:r>
                        <w:r w:rsidRPr="003D52DE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</v:group>
              <v:shape id="_x0000_s1864" type="#_x0000_t32" style="position:absolute;left:7290;top:1909;width:1075;height:2744;flip:y" o:connectortype="straight" strokeweight="2.25pt">
                <v:stroke endarrow="block"/>
                <v:shadow type="perspective" color="#7f7f7f" opacity=".5" offset="1pt" offset2="-1pt"/>
              </v:shape>
              <v:group id="_x0000_s1865" style="position:absolute;left:8365;top:4241;width:2335;height:1420" coordorigin="8275,4241" coordsize="2335,1420">
                <v:rect id="_x0000_s1866" style="position:absolute;left:8275;top:4241;width:2335;height:1420" fillcolor="#bfbfbf">
                  <v:textbox inset="0,0,0,0"/>
                </v:rect>
                <v:rect id="_x0000_s1867" style="position:absolute;left:8368;top:4322;width:2154;height:272">
                  <v:textbox style="mso-next-textbox:#_x0000_s1867" inset="0,0,0,0">
                    <w:txbxContent>
                      <w:p w:rsidR="00FD42E6" w:rsidRPr="0051083D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51083D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51083D">
                          <w:rPr>
                            <w:sz w:val="20"/>
                          </w:rPr>
                          <w:t>3.1.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1083D">
                          <w:rPr>
                            <w:b/>
                            <w:sz w:val="20"/>
                          </w:rPr>
                          <w:t>Частота</w:t>
                        </w:r>
                      </w:p>
                    </w:txbxContent>
                  </v:textbox>
                </v:rect>
                <v:rect id="_x0000_s1868" style="position:absolute;left:8368;top:4655;width:2154;height:272;mso-position-horizontal-relative:margin">
                  <v:textbox style="mso-next-textbox:#_x0000_s1868" inset="0,0,0,0">
                    <w:txbxContent>
                      <w:p w:rsidR="00FD42E6" w:rsidRPr="0051083D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51083D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51083D"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  <w:r w:rsidRPr="0051083D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1083D">
                          <w:rPr>
                            <w:b/>
                            <w:sz w:val="20"/>
                          </w:rPr>
                          <w:t>Ток +</w:t>
                        </w:r>
                      </w:p>
                    </w:txbxContent>
                  </v:textbox>
                </v:rect>
                <v:rect id="_x0000_s1869" style="position:absolute;left:8368;top:4990;width:2154;height:272">
                  <v:textbox style="mso-next-textbox:#_x0000_s1869" inset="0,0,0,0">
                    <w:txbxContent>
                      <w:p w:rsidR="00FD42E6" w:rsidRPr="0051083D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51083D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51083D"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  <w:r w:rsidRPr="0051083D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1083D">
                          <w:rPr>
                            <w:b/>
                            <w:sz w:val="20"/>
                          </w:rPr>
                          <w:t>Ток –</w:t>
                        </w:r>
                      </w:p>
                    </w:txbxContent>
                  </v:textbox>
                </v:rect>
                <v:rect id="_x0000_s1870" style="position:absolute;left:8368;top:5324;width:2154;height:272">
                  <v:textbox style="mso-next-textbox:#_x0000_s1870" inset="0,0,0,0">
                    <w:txbxContent>
                      <w:p w:rsidR="00FD42E6" w:rsidRPr="0051083D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51083D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51083D"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51083D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1083D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</v:group>
              <v:shape id="_x0000_s1871" type="#_x0000_t32" style="position:absolute;left:7290;top:5776;width:1075;height:1012" o:connectortype="straight" strokeweight="2.25pt">
                <v:stroke endarrow="block"/>
                <v:shadow type="perspective" color="#7f7f7f" opacity=".5" offset="1pt" offset2="-1pt"/>
              </v:shape>
              <v:group id="_x0000_s1872" style="position:absolute;left:8365;top:7910;width:2335;height:2063" coordorigin="7472,7937" coordsize="2335,2063">
                <v:rect id="_x0000_s1873" style="position:absolute;left:7472;top:7937;width:2335;height:2063" fillcolor="#bfbfbf">
                  <v:textbox inset="0,0,0,0"/>
                </v:rect>
                <v:rect id="_x0000_s1874" style="position:absolute;left:7565;top:8018;width:2154;height:248">
                  <v:textbox style="mso-next-textbox:#_x0000_s1874" inset="0,0,0,0">
                    <w:txbxContent>
                      <w:p w:rsidR="00FD42E6" w:rsidRPr="00717D69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2.1</w:t>
                        </w:r>
                        <w:proofErr w:type="gramStart"/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717D69">
                          <w:rPr>
                            <w:b/>
                            <w:sz w:val="20"/>
                          </w:rPr>
                          <w:t>С</w:t>
                        </w:r>
                        <w:proofErr w:type="gramEnd"/>
                        <w:r w:rsidRPr="00717D69">
                          <w:rPr>
                            <w:b/>
                            <w:sz w:val="20"/>
                          </w:rPr>
                          <w:t>оздать</w:t>
                        </w:r>
                      </w:p>
                    </w:txbxContent>
                  </v:textbox>
                </v:rect>
                <v:rect id="_x0000_s1875" style="position:absolute;left:7565;top:8351;width:2151;height:242;mso-position-horizontal-relative:margin">
                  <v:textbox style="mso-next-textbox:#_x0000_s1875" inset="0,0,0,0">
                    <w:txbxContent>
                      <w:p w:rsidR="00FD42E6" w:rsidRPr="00717D69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2.2 </w:t>
                        </w:r>
                        <w:r w:rsidRPr="00717D69">
                          <w:rPr>
                            <w:b/>
                            <w:sz w:val="20"/>
                          </w:rPr>
                          <w:t>Отчеты</w:t>
                        </w:r>
                      </w:p>
                    </w:txbxContent>
                  </v:textbox>
                </v:rect>
                <v:rect id="_x0000_s1876" style="position:absolute;left:7565;top:8686;width:2151;height:242">
                  <v:textbox style="mso-next-textbox:#_x0000_s1876" inset="0,0,0,0">
                    <w:txbxContent>
                      <w:p w:rsidR="00FD42E6" w:rsidRPr="00717D69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2.3 </w:t>
                        </w:r>
                        <w:r w:rsidRPr="00717D69">
                          <w:rPr>
                            <w:b/>
                            <w:sz w:val="20"/>
                          </w:rPr>
                          <w:t>Загрузка</w:t>
                        </w:r>
                      </w:p>
                    </w:txbxContent>
                  </v:textbox>
                </v:rect>
                <v:rect id="_x0000_s1877" style="position:absolute;left:7565;top:9020;width:2151;height:242">
                  <v:textbox style="mso-next-textbox:#_x0000_s1877" inset="0,0,0,0">
                    <w:txbxContent>
                      <w:p w:rsidR="00FD42E6" w:rsidRPr="00717D69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2.4</w:t>
                        </w:r>
                        <w:proofErr w:type="gramStart"/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717D69">
                          <w:rPr>
                            <w:b/>
                            <w:sz w:val="20"/>
                          </w:rPr>
                          <w:t>У</w:t>
                        </w:r>
                        <w:proofErr w:type="gramEnd"/>
                        <w:r w:rsidRPr="00717D69">
                          <w:rPr>
                            <w:b/>
                            <w:sz w:val="20"/>
                          </w:rPr>
                          <w:t>далить</w:t>
                        </w:r>
                      </w:p>
                    </w:txbxContent>
                  </v:textbox>
                </v:rect>
                <v:rect id="_x0000_s1878" style="position:absolute;left:7565;top:9688;width:2151;height:242">
                  <v:textbox style="mso-next-textbox:#_x0000_s1878" inset="0,0,0,0">
                    <w:txbxContent>
                      <w:p w:rsidR="00FD42E6" w:rsidRPr="00717D69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2.6</w:t>
                        </w:r>
                        <w:proofErr w:type="gramStart"/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717D69">
                          <w:rPr>
                            <w:b/>
                            <w:sz w:val="20"/>
                          </w:rPr>
                          <w:t>Н</w:t>
                        </w:r>
                        <w:proofErr w:type="gramEnd"/>
                        <w:r w:rsidRPr="00717D69">
                          <w:rPr>
                            <w:b/>
                            <w:sz w:val="20"/>
                          </w:rPr>
                          <w:t>азад</w:t>
                        </w:r>
                      </w:p>
                    </w:txbxContent>
                  </v:textbox>
                </v:rect>
                <v:rect id="_x0000_s1879" style="position:absolute;left:7565;top:9366;width:2151;height:242">
                  <v:textbox style="mso-next-textbox:#_x0000_s1879" inset="0,0,0,0">
                    <w:txbxContent>
                      <w:p w:rsidR="00FD42E6" w:rsidRPr="00717D69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2.5 </w:t>
                        </w:r>
                        <w:r w:rsidRPr="0024660B">
                          <w:rPr>
                            <w:b/>
                            <w:sz w:val="20"/>
                            <w:lang w:val="en-US"/>
                          </w:rPr>
                          <w:t>USB Disk</w:t>
                        </w:r>
                      </w:p>
                    </w:txbxContent>
                  </v:textbox>
                </v:rect>
              </v:group>
              <v:group id="_x0000_s1880" style="position:absolute;left:8365;top:5756;width:2335;height:2063" coordorigin="8275,5756" coordsize="2335,2063">
                <v:rect id="_x0000_s1881" style="position:absolute;left:8275;top:5756;width:2335;height:2063" fillcolor="#bfbfbf">
                  <v:textbox inset="0,0,0,0"/>
                </v:rect>
                <v:rect id="_x0000_s1882" style="position:absolute;left:8368;top:5837;width:2154;height:242">
                  <v:textbox style="mso-next-textbox:#_x0000_s1882" inset="0,0,0,0">
                    <w:txbxContent>
                      <w:p w:rsidR="00FD42E6" w:rsidRPr="00676126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676126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676126">
                          <w:rPr>
                            <w:sz w:val="20"/>
                          </w:rPr>
                          <w:t>4.1.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676126">
                          <w:rPr>
                            <w:b/>
                            <w:sz w:val="20"/>
                          </w:rPr>
                          <w:t>Создать</w:t>
                        </w:r>
                      </w:p>
                    </w:txbxContent>
                  </v:textbox>
                </v:rect>
                <v:rect id="_x0000_s1883" style="position:absolute;left:8368;top:6170;width:2154;height:242;mso-position-horizontal-relative:margin">
                  <v:textbox style="mso-next-textbox:#_x0000_s1883" inset="0,0,0,0">
                    <w:txbxContent>
                      <w:p w:rsidR="00FD42E6" w:rsidRPr="00A916A7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676126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676126"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  <w:r w:rsidRPr="0067612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A916A7">
                          <w:rPr>
                            <w:b/>
                            <w:sz w:val="20"/>
                          </w:rPr>
                          <w:t>Отчеты</w:t>
                        </w:r>
                      </w:p>
                    </w:txbxContent>
                  </v:textbox>
                </v:rect>
                <v:rect id="_x0000_s1884" style="position:absolute;left:8368;top:6505;width:2154;height:242">
                  <v:textbox style="mso-next-textbox:#_x0000_s1884" inset="0,0,0,0">
                    <w:txbxContent>
                      <w:p w:rsidR="00FD42E6" w:rsidRPr="00A916A7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</w:t>
                        </w:r>
                        <w:r>
                          <w:rPr>
                            <w:sz w:val="20"/>
                          </w:rPr>
                          <w:t>.2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676126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676126"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  <w:r w:rsidRPr="0067612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A916A7">
                          <w:rPr>
                            <w:b/>
                            <w:sz w:val="20"/>
                          </w:rPr>
                          <w:t>Загрузка</w:t>
                        </w:r>
                      </w:p>
                    </w:txbxContent>
                  </v:textbox>
                </v:rect>
                <v:rect id="_x0000_s1885" style="position:absolute;left:8368;top:6839;width:2154;height:242">
                  <v:textbox style="mso-next-textbox:#_x0000_s1885" inset="0,0,0,0">
                    <w:txbxContent>
                      <w:p w:rsidR="00FD42E6" w:rsidRPr="00A916A7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676126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676126"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67612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A916A7">
                          <w:rPr>
                            <w:b/>
                            <w:sz w:val="20"/>
                          </w:rPr>
                          <w:t>Удалить</w:t>
                        </w:r>
                      </w:p>
                    </w:txbxContent>
                  </v:textbox>
                </v:rect>
                <v:rect id="_x0000_s1886" style="position:absolute;left:8368;top:7507;width:2154;height:242">
                  <v:textbox style="mso-next-textbox:#_x0000_s1886" inset="0,0,0,0">
                    <w:txbxContent>
                      <w:p w:rsidR="00FD42E6" w:rsidRPr="00A916A7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676126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676126"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  <w:r w:rsidRPr="0067612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A916A7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  <v:rect id="_x0000_s1887" style="position:absolute;left:8368;top:7185;width:2154;height:242">
                  <v:textbox style="mso-next-textbox:#_x0000_s1887" inset="0,0,0,0">
                    <w:txbxContent>
                      <w:p w:rsidR="00FD42E6" w:rsidRPr="00A916A7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676126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676126"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67612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CB1B34">
                          <w:rPr>
                            <w:b/>
                            <w:sz w:val="20"/>
                            <w:lang w:val="en-US"/>
                          </w:rPr>
                          <w:t>USB Disk</w:t>
                        </w:r>
                      </w:p>
                    </w:txbxContent>
                  </v:textbox>
                </v:rect>
              </v:group>
              <v:shape id="_x0000_s1888" type="#_x0000_t32" style="position:absolute;left:7290;top:3401;width:1075;height:1699;flip:y" o:connectortype="straight" strokeweight="2.25pt">
                <v:stroke endarrow="block"/>
                <v:shadow type="perspective" color="#7f7f7f" opacity=".5" offset="1pt" offset2="-1pt"/>
              </v:shape>
              <v:shape id="_x0000_s1889" type="#_x0000_t32" style="position:absolute;left:7290;top:4951;width:1075;height:505;flip:y" o:connectortype="straight" strokeweight="2.25pt">
                <v:stroke endarrow="block"/>
                <v:shadow type="perspective" color="#7f7f7f" opacity=".5" offset="1pt" offset2="-1pt"/>
              </v:shape>
              <v:shape id="_x0000_s1890" type="#_x0000_t32" style="position:absolute;left:3891;top:2254;width:959;height:1620;flip:y" o:connectortype="straight" strokeweight="2.25pt">
                <v:stroke endarrow="block"/>
                <v:shadow type="perspective" color="#7f7f7f" opacity=".5" offset="1pt" offset2="-1pt"/>
              </v:shape>
              <v:shape id="_x0000_s1891" type="#_x0000_t32" style="position:absolute;left:3891;top:5052;width:957;height:276" o:connectortype="straight" strokeweight="2.25pt">
                <v:stroke endarrow="block"/>
                <v:shadow type="perspective" color="#7f7f7f" opacity=".5" offset="1pt" offset2="-1pt"/>
              </v:shape>
              <v:shape id="_x0000_s1892" type="#_x0000_t32" style="position:absolute;left:3891;top:5359;width:957;height:1812" o:connectortype="straight" strokeweight="2.25pt">
                <v:stroke endarrow="block"/>
                <v:shadow type="perspective" color="#7f7f7f" opacity=".5" offset="1pt" offset2="-1pt"/>
              </v:shape>
              <v:shape id="_x0000_s1893" type="#_x0000_t32" style="position:absolute;left:3891;top:3645;width:959;height:970;flip:y" o:connectortype="straight" strokeweight="2.25pt">
                <v:stroke endarrow="block"/>
                <v:shadow type="perspective" color="#7f7f7f" opacity=".5" offset="1pt" offset2="-1pt"/>
              </v:shape>
              <v:group id="_x0000_s1894" style="position:absolute;left:1733;top:3657;width:2217;height:2241" coordorigin="1733,3657" coordsize="2217,2241">
                <v:rect id="_x0000_s1895" style="position:absolute;left:1733;top:3657;width:2217;height:2241" fillcolor="#bfbfbf">
                  <v:textbox inset="0,0,0,0"/>
                </v:rect>
                <v:rect id="_x0000_s1896" style="position:absolute;left:1802;top:3738;width:2089;height:272">
                  <v:textbox style="mso-next-textbox:#_x0000_s1896" inset="0,0,0,0">
                    <w:txbxContent>
                      <w:p w:rsidR="00FD42E6" w:rsidRPr="00DD2A07" w:rsidRDefault="00FD42E6" w:rsidP="0020761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.1.1.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64F4E">
                          <w:rPr>
                            <w:b/>
                            <w:sz w:val="20"/>
                          </w:rPr>
                          <w:t>Режим</w:t>
                        </w:r>
                      </w:p>
                    </w:txbxContent>
                  </v:textbox>
                </v:rect>
                <v:rect id="_x0000_s1897" style="position:absolute;left:1802;top:4060;width:2089;height:272;mso-position-horizontal-relative:margin">
                  <v:textbox style="mso-next-textbox:#_x0000_s1897" inset="0,0,0,0">
                    <w:txbxContent>
                      <w:p w:rsidR="00FD42E6" w:rsidRPr="00DD2A07" w:rsidRDefault="00FD42E6" w:rsidP="0020761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64F4E">
                          <w:rPr>
                            <w:b/>
                            <w:sz w:val="20"/>
                          </w:rPr>
                          <w:t>Блокировка</w:t>
                        </w:r>
                      </w:p>
                    </w:txbxContent>
                  </v:textbox>
                </v:rect>
                <v:rect id="_x0000_s1898" style="position:absolute;left:1802;top:4367;width:2089;height:495">
                  <v:textbox style="mso-next-textbox:#_x0000_s1898" inset="0,0,0,0">
                    <w:txbxContent>
                      <w:p w:rsidR="00FD42E6" w:rsidRPr="00DD2A07" w:rsidRDefault="00FD42E6" w:rsidP="0020761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64F4E">
                          <w:rPr>
                            <w:b/>
                            <w:sz w:val="20"/>
                          </w:rPr>
                          <w:t>Результаты контроля</w:t>
                        </w:r>
                      </w:p>
                    </w:txbxContent>
                  </v:textbox>
                </v:rect>
                <v:rect id="_x0000_s1899" style="position:absolute;left:1802;top:4916;width:2089;height:272">
                  <v:textbox style="mso-next-textbox:#_x0000_s1899" inset="0,0,0,0">
                    <w:txbxContent>
                      <w:p w:rsidR="00FD42E6" w:rsidRPr="00DD2A07" w:rsidRDefault="00FD42E6" w:rsidP="00207610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64F4E">
                          <w:rPr>
                            <w:b/>
                            <w:sz w:val="20"/>
                          </w:rPr>
                          <w:t>Установки</w:t>
                        </w:r>
                      </w:p>
                    </w:txbxContent>
                  </v:textbox>
                </v:rect>
                <v:rect id="_x0000_s1900" style="position:absolute;left:1802;top:5223;width:2089;height:272">
                  <v:textbox style="mso-next-textbox:#_x0000_s1900" inset="0,0,0,0">
                    <w:txbxContent>
                      <w:p w:rsidR="00FD42E6" w:rsidRPr="00164F4E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64F4E">
                          <w:rPr>
                            <w:b/>
                            <w:sz w:val="20"/>
                          </w:rPr>
                          <w:t>Информация</w:t>
                        </w:r>
                      </w:p>
                    </w:txbxContent>
                  </v:textbox>
                </v:rect>
                <v:rect id="_x0000_s1901" style="position:absolute;left:1802;top:5547;width:2089;height:272">
                  <v:textbox style="mso-next-textbox:#_x0000_s1901" inset="0,0,0,0">
                    <w:txbxContent>
                      <w:p w:rsidR="00FD42E6" w:rsidRPr="002B40F7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2B40F7">
                          <w:rPr>
                            <w:b/>
                            <w:sz w:val="20"/>
                          </w:rPr>
                          <w:t>Контроль</w:t>
                        </w:r>
                      </w:p>
                    </w:txbxContent>
                  </v:textbox>
                </v:rect>
              </v:group>
              <v:group id="_x0000_s1902" style="position:absolute;left:8365;top:1246;width:2335;height:1325" coordorigin="8275,1246" coordsize="2335,1325">
                <v:rect id="_x0000_s1903" style="position:absolute;left:8275;top:1246;width:2335;height:1325" fillcolor="#bfbfbf">
                  <v:textbox inset="0,0,0,0"/>
                </v:rect>
                <v:rect id="_x0000_s1904" style="position:absolute;left:8361;top:1300;width:2183;height:242;mso-position-horizontal-relative:margin">
                  <v:textbox style="mso-next-textbox:#_x0000_s1904" inset="0,0,0,0">
                    <w:txbxContent>
                      <w:p w:rsidR="00FD42E6" w:rsidRPr="005D4F12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D4F12">
                          <w:rPr>
                            <w:b/>
                            <w:sz w:val="20"/>
                          </w:rPr>
                          <w:t>Усиление</w:t>
                        </w:r>
                      </w:p>
                    </w:txbxContent>
                  </v:textbox>
                </v:rect>
                <v:rect id="_x0000_s1905" style="position:absolute;left:8361;top:1605;width:2183;height:242">
                  <v:textbox style="mso-next-textbox:#_x0000_s1905" inset="0,0,0,0">
                    <w:txbxContent>
                      <w:p w:rsidR="00FD42E6" w:rsidRPr="005D4F12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D4F12">
                          <w:rPr>
                            <w:b/>
                            <w:sz w:val="20"/>
                          </w:rPr>
                          <w:t>Фильтр</w:t>
                        </w:r>
                      </w:p>
                    </w:txbxContent>
                  </v:textbox>
                </v:rect>
                <v:rect id="_x0000_s1906" style="position:absolute;left:8361;top:1924;width:2183;height:242">
                  <v:textbox style="mso-next-textbox:#_x0000_s1906" inset="0,0,0,0">
                    <w:txbxContent>
                      <w:p w:rsidR="00FD42E6" w:rsidRPr="005D4F12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5D4F12">
                          <w:rPr>
                            <w:b/>
                            <w:sz w:val="20"/>
                          </w:rPr>
                          <w:t>Пороги</w:t>
                        </w:r>
                      </w:p>
                    </w:txbxContent>
                  </v:textbox>
                </v:rect>
                <v:rect id="_x0000_s1907" style="position:absolute;left:8361;top:2239;width:2183;height:242">
                  <v:textbox style="mso-next-textbox:#_x0000_s1907" inset="0,0,0,0">
                    <w:txbxContent>
                      <w:p w:rsidR="00FD42E6" w:rsidRPr="005D4F12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</v:group>
              <v:group id="_x0000_s1908" style="position:absolute;left:8365;top:2742;width:2335;height:1318" coordorigin="8275,2742" coordsize="2335,1318">
                <v:rect id="_x0000_s1909" style="position:absolute;left:8275;top:2742;width:2335;height:1318" fillcolor="#bfbfbf">
                  <v:textbox inset="0,0,0,0"/>
                </v:rect>
                <v:rect id="_x0000_s1910" style="position:absolute;left:8359;top:2796;width:2160;height:242;mso-position-horizontal-relative:margin">
                  <v:textbox style="mso-next-textbox:#_x0000_s1910" inset="0,0,0,0">
                    <w:txbxContent>
                      <w:p w:rsidR="00FD42E6" w:rsidRPr="00F022E3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F022E3">
                          <w:rPr>
                            <w:b/>
                            <w:sz w:val="20"/>
                          </w:rPr>
                          <w:t>Масштаб</w:t>
                        </w:r>
                      </w:p>
                    </w:txbxContent>
                  </v:textbox>
                </v:rect>
                <v:rect id="_x0000_s1911" style="position:absolute;left:8359;top:3116;width:2160;height:242">
                  <v:textbox style="mso-next-textbox:#_x0000_s1911" inset="0,0,0,0">
                    <w:txbxContent>
                      <w:p w:rsidR="00FD42E6" w:rsidRPr="00A6632F" w:rsidRDefault="00FD42E6" w:rsidP="0020761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F022E3">
                          <w:rPr>
                            <w:b/>
                            <w:sz w:val="20"/>
                          </w:rPr>
                          <w:t xml:space="preserve">Установка </w:t>
                        </w:r>
                        <w:r w:rsidRPr="00A6632F">
                          <w:rPr>
                            <w:sz w:val="20"/>
                          </w:rPr>
                          <w:t>«0»</w:t>
                        </w:r>
                      </w:p>
                    </w:txbxContent>
                  </v:textbox>
                </v:rect>
                <v:rect id="_x0000_s1912" style="position:absolute;left:8359;top:3420;width:2160;height:242">
                  <v:textbox style="mso-next-textbox:#_x0000_s1912" inset="0,0,0,0">
                    <w:txbxContent>
                      <w:p w:rsidR="00FD42E6" w:rsidRPr="00F022E3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F022E3">
                          <w:rPr>
                            <w:b/>
                            <w:sz w:val="20"/>
                          </w:rPr>
                          <w:t>Пороги</w:t>
                        </w:r>
                      </w:p>
                    </w:txbxContent>
                  </v:textbox>
                </v:rect>
                <v:rect id="_x0000_s1913" style="position:absolute;left:8359;top:3738;width:2160;height:242">
                  <v:textbox style="mso-next-textbox:#_x0000_s1913" inset="0,0,0,0">
                    <w:txbxContent>
                      <w:p w:rsidR="00FD42E6" w:rsidRPr="00F022E3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</v:group>
              <v:group id="_x0000_s1914" style="position:absolute;left:11828;top:2742;width:2650;height:1436" coordorigin="11828,2742" coordsize="2650,1436">
                <v:rect id="_x0000_s1915" style="position:absolute;left:11828;top:2742;width:2650;height:1436" fillcolor="#bfbfbf">
                  <v:textbox inset="0,0,0,0"/>
                </v:rect>
                <v:rect id="_x0000_s1916" style="position:absolute;left:11900;top:2823;width:2483;height:272">
                  <v:textbox style="mso-next-textbox:#_x0000_s1916" inset="0,0,0,0">
                    <w:txbxContent>
                      <w:p w:rsidR="00FD42E6" w:rsidRPr="001E6CD6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 w:rsidRPr="001E6CD6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E6CD6">
                          <w:rPr>
                            <w:b/>
                            <w:sz w:val="20"/>
                          </w:rPr>
                          <w:t>Амплитуда</w:t>
                        </w:r>
                      </w:p>
                    </w:txbxContent>
                  </v:textbox>
                </v:rect>
                <v:rect id="_x0000_s1917" style="position:absolute;left:11900;top:3156;width:2483;height:272;mso-position-horizontal-relative:margin">
                  <v:textbox style="mso-next-textbox:#_x0000_s1917" inset="0,0,0,0">
                    <w:txbxContent>
                      <w:p w:rsidR="00FD42E6" w:rsidRPr="001E6CD6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  <w:r w:rsidRPr="001E6CD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E6CD6">
                          <w:rPr>
                            <w:b/>
                            <w:sz w:val="20"/>
                          </w:rPr>
                          <w:t>Фаза</w:t>
                        </w:r>
                        <w:r>
                          <w:rPr>
                            <w:b/>
                            <w:sz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_x0000_s1918" style="position:absolute;left:11900;top:3834;width:2483;height:272">
                  <v:textbox style="mso-next-textbox:#_x0000_s1918" inset="0,0,0,0">
                    <w:txbxContent>
                      <w:p w:rsidR="00FD42E6" w:rsidRPr="001E6CD6" w:rsidRDefault="00FD42E6" w:rsidP="00207610">
                        <w:pPr>
                          <w:jc w:val="center"/>
                          <w:rPr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  <w:r w:rsidRPr="00A11633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 w:rsidRPr="001E6CD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E6CD6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  <v:rect id="_x0000_s1919" style="position:absolute;left:11898;top:3486;width:2483;height:272;mso-position-horizontal-relative:margin">
                  <v:textbox style="mso-next-textbox:#_x0000_s1919" inset="0,0,0,0">
                    <w:txbxContent>
                      <w:p w:rsidR="00FD42E6" w:rsidRPr="001E6CD6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7C1401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7C1401"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7C1401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1E6CD6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 </w:t>
                        </w:r>
                        <w:r w:rsidRPr="001E6CD6">
                          <w:rPr>
                            <w:b/>
                            <w:sz w:val="20"/>
                          </w:rPr>
                          <w:t>Фаза</w:t>
                        </w:r>
                        <w:r>
                          <w:rPr>
                            <w:b/>
                            <w:sz w:val="20"/>
                          </w:rPr>
                          <w:t xml:space="preserve"> 2</w:t>
                        </w:r>
                      </w:p>
                    </w:txbxContent>
                  </v:textbox>
                </v:rect>
              </v:group>
              <v:group id="_x0000_s1920" style="position:absolute;left:11824;top:5833;width:2662;height:2158" coordorigin="11816,6501" coordsize="2662,2158">
                <v:rect id="_x0000_s1921" style="position:absolute;left:11816;top:6501;width:2662;height:2158" fillcolor="#bfbfbf">
                  <v:textbox inset="0,0,0,0"/>
                </v:rect>
                <v:rect id="_x0000_s1922" style="position:absolute;left:11917;top:6582;width:2466;height:272">
                  <v:textbox style="mso-next-textbox:#_x0000_s1922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1. </w:t>
                        </w:r>
                        <w:r w:rsidRPr="003D52DE">
                          <w:rPr>
                            <w:b/>
                            <w:sz w:val="20"/>
                          </w:rPr>
                          <w:t>Амплитуда</w:t>
                        </w:r>
                        <w:r>
                          <w:rPr>
                            <w:b/>
                            <w:sz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_x0000_s1923" style="position:absolute;left:11917;top:6915;width:2466;height:272;mso-position-horizontal-relative:margin">
                  <v:textbox style="mso-next-textbox:#_x0000_s1923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lang w:val="en-US"/>
                          </w:rPr>
                          <w:t>2. </w:t>
                        </w:r>
                        <w:r w:rsidRPr="003D52DE">
                          <w:rPr>
                            <w:b/>
                            <w:sz w:val="20"/>
                          </w:rPr>
                          <w:t>Фаза</w:t>
                        </w:r>
                        <w:r>
                          <w:rPr>
                            <w:b/>
                            <w:sz w:val="20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_x0000_s1924" style="position:absolute;left:11917;top:8322;width:2466;height:272">
                  <v:textbox style="mso-next-textbox:#_x0000_s1924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3D52DE">
                          <w:rPr>
                            <w:b/>
                            <w:sz w:val="20"/>
                          </w:rPr>
                          <w:t>Назад</w:t>
                        </w:r>
                      </w:p>
                    </w:txbxContent>
                  </v:textbox>
                </v:rect>
                <v:rect id="_x0000_s1925" style="position:absolute;left:11915;top:7260;width:2466;height:272;mso-position-horizontal-relative:margin">
                  <v:textbox style="mso-next-textbox:#_x0000_s1925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3D52DE">
                          <w:rPr>
                            <w:b/>
                            <w:sz w:val="20"/>
                          </w:rPr>
                          <w:t>Фаза</w:t>
                        </w:r>
                        <w:r>
                          <w:rPr>
                            <w:b/>
                            <w:sz w:val="20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_x0000_s1926" style="position:absolute;left:11915;top:7617;width:2466;height:272">
                  <v:textbox style="mso-next-textbox:#_x0000_s1926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 w:rsidRPr="003D52DE">
                          <w:rPr>
                            <w:b/>
                            <w:sz w:val="20"/>
                          </w:rPr>
                          <w:t>Амплитуда</w:t>
                        </w:r>
                        <w:r>
                          <w:rPr>
                            <w:b/>
                            <w:sz w:val="20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_x0000_s1927" style="position:absolute;left:11915;top:7977;width:2466;height:272">
                  <v:textbox style="mso-next-textbox:#_x0000_s1927" inset="0,0,0,0">
                    <w:txbxContent>
                      <w:p w:rsidR="00FD42E6" w:rsidRPr="003D52DE" w:rsidRDefault="00FD42E6" w:rsidP="0020761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 w:rsidRPr="00A11633">
                          <w:rPr>
                            <w:sz w:val="20"/>
                          </w:rPr>
                          <w:t>.1.</w:t>
                        </w:r>
                        <w:r w:rsidRPr="00F022E3">
                          <w:rPr>
                            <w:sz w:val="20"/>
                          </w:rPr>
                          <w:t>4</w:t>
                        </w:r>
                        <w:r w:rsidRPr="00A11633">
                          <w:rPr>
                            <w:sz w:val="20"/>
                          </w:rPr>
                          <w:t>.</w:t>
                        </w:r>
                        <w:r w:rsidRPr="00F022E3"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 w:rsidRPr="00F022E3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  <w:lang w:val="en-US"/>
                          </w:rPr>
                          <w:t>. </w:t>
                        </w:r>
                        <w:r>
                          <w:rPr>
                            <w:b/>
                            <w:sz w:val="20"/>
                          </w:rPr>
                          <w:t>Авто</w:t>
                        </w:r>
                      </w:p>
                    </w:txbxContent>
                  </v:textbox>
                </v:rect>
              </v:group>
              <v:shape id="_x0000_s1928" type="#_x0000_t32" style="position:absolute;left:10634;top:2045;width:1194;height:1415" o:connectortype="straight" strokeweight="2.25pt">
                <v:stroke endarrow="block"/>
                <v:shadow type="perspective" color="#7f7f7f" opacity=".5" offset="1pt" offset2="-1pt"/>
              </v:shape>
              <v:shape id="_x0000_s1929" type="#_x0000_t32" style="position:absolute;left:10609;top:3237;width:1214;height:1736" o:connectortype="straight" strokeweight="2.25pt">
                <v:stroke endarrow="block"/>
                <v:shadow type="perspective" color="#7f7f7f" opacity=".5" offset="1pt" offset2="-1pt"/>
              </v:shape>
              <v:shape id="_x0000_s1930" type="#_x0000_t32" style="position:absolute;left:10609;top:3541;width:1215;height:3371" o:connectortype="straight" strokeweight="2.25pt">
                <v:stroke endarrow="block"/>
                <v:shadow type="perspective" color="#7f7f7f" opacity=".5" offset="1pt" offset2="-1pt"/>
              </v:shape>
            </v:group>
            <w10:wrap type="none"/>
            <w10:anchorlock/>
          </v:group>
        </w:pict>
      </w:r>
    </w:p>
    <w:p w:rsidR="00DA0713" w:rsidRDefault="003E6016" w:rsidP="00207610">
      <w:pPr>
        <w:pStyle w:val="normal"/>
        <w:spacing w:before="240"/>
        <w:ind w:firstLine="0"/>
        <w:jc w:val="center"/>
        <w:rPr>
          <w:sz w:val="20"/>
        </w:rPr>
      </w:pPr>
      <w:r w:rsidRPr="003E6016">
        <w:rPr>
          <w:sz w:val="20"/>
        </w:rPr>
        <w:t>Схема 6.1</w:t>
      </w:r>
    </w:p>
    <w:p w:rsidR="00DA0713" w:rsidRPr="003E6016" w:rsidRDefault="00DA0713" w:rsidP="003E6016">
      <w:pPr>
        <w:pStyle w:val="normal"/>
        <w:spacing w:before="240"/>
        <w:jc w:val="center"/>
        <w:rPr>
          <w:sz w:val="20"/>
        </w:rPr>
        <w:sectPr w:rsidR="00DA0713" w:rsidRPr="003E6016" w:rsidSect="003E6016">
          <w:pgSz w:w="16840" w:h="11907" w:orient="landscape" w:code="9"/>
          <w:pgMar w:top="1134" w:right="1134" w:bottom="1418" w:left="1134" w:header="720" w:footer="720" w:gutter="0"/>
          <w:cols w:space="720"/>
          <w:noEndnote/>
          <w:titlePg/>
          <w:docGrid w:linePitch="326"/>
        </w:sectPr>
      </w:pPr>
    </w:p>
    <w:p w:rsidR="001172CC" w:rsidRDefault="001172CC" w:rsidP="003B2231">
      <w:pPr>
        <w:pStyle w:val="normal"/>
        <w:numPr>
          <w:ilvl w:val="1"/>
          <w:numId w:val="30"/>
        </w:numPr>
      </w:pPr>
      <w:r w:rsidRPr="00DD2A07">
        <w:lastRenderedPageBreak/>
        <w:t>Органы</w:t>
      </w:r>
      <w:r>
        <w:t xml:space="preserve"> управления вынесены на переднюю панель электронного блока и оп</w:t>
      </w:r>
      <w:r>
        <w:t>и</w:t>
      </w:r>
      <w:r>
        <w:t xml:space="preserve">саны в разделе 4.3.1. Для регулирования величины частоты и амплитуды тока задающего генератора, коэффициента усиления усилителя, частоты среза фильтра верхних частот (ФВЧ), порогов срабатывания, используется режим </w:t>
      </w:r>
      <w:r>
        <w:rPr>
          <w:b/>
        </w:rPr>
        <w:t>“Настройка”</w:t>
      </w:r>
      <w:r>
        <w:t>.</w:t>
      </w:r>
    </w:p>
    <w:p w:rsidR="001172CC" w:rsidRDefault="001172CC" w:rsidP="003B2231">
      <w:pPr>
        <w:pStyle w:val="normal"/>
        <w:numPr>
          <w:ilvl w:val="1"/>
          <w:numId w:val="30"/>
        </w:numPr>
      </w:pPr>
      <w:bookmarkStart w:id="19" w:name="Управление_режимы"/>
      <w:r>
        <w:t>Выбор режима срабатывания порогов</w:t>
      </w:r>
      <w:bookmarkEnd w:id="19"/>
      <w:r>
        <w:t>.</w:t>
      </w:r>
    </w:p>
    <w:p w:rsidR="003B2231" w:rsidRPr="00B10033" w:rsidRDefault="001172CC" w:rsidP="00F573ED">
      <w:pPr>
        <w:pStyle w:val="normal"/>
        <w:numPr>
          <w:ilvl w:val="2"/>
          <w:numId w:val="30"/>
        </w:numPr>
      </w:pPr>
      <w:r>
        <w:t xml:space="preserve">Включить режим </w:t>
      </w:r>
      <w:r w:rsidRPr="00B10033">
        <w:rPr>
          <w:b/>
        </w:rPr>
        <w:t xml:space="preserve">“Настройка”. </w:t>
      </w:r>
    </w:p>
    <w:p w:rsidR="00B10033" w:rsidRPr="00B10033" w:rsidRDefault="00B10033" w:rsidP="00F573ED">
      <w:pPr>
        <w:pStyle w:val="normal"/>
        <w:numPr>
          <w:ilvl w:val="2"/>
          <w:numId w:val="30"/>
        </w:numPr>
      </w:pPr>
      <w:r w:rsidRPr="00B10033">
        <w:t>Выберите настраеваемый канал (Дифференциальный / Абсолютный)</w:t>
      </w:r>
      <w:r w:rsidR="001F130F">
        <w:t>, в р</w:t>
      </w:r>
      <w:r w:rsidR="001F130F">
        <w:t>е</w:t>
      </w:r>
      <w:r w:rsidR="001F130F">
        <w:t xml:space="preserve">жимах </w:t>
      </w:r>
      <w:r w:rsidR="001F130F" w:rsidRPr="003546D4">
        <w:rPr>
          <w:b/>
        </w:rPr>
        <w:t>«Осциллограф»</w:t>
      </w:r>
      <w:r w:rsidR="001F130F">
        <w:t xml:space="preserve"> и </w:t>
      </w:r>
      <w:r w:rsidR="001F130F" w:rsidRPr="003546D4">
        <w:rPr>
          <w:b/>
        </w:rPr>
        <w:t>«Основой»</w:t>
      </w:r>
      <w:r w:rsidR="001F130F">
        <w:t xml:space="preserve"> соответствующииеся графики подсветятся голубым цветом.</w:t>
      </w:r>
      <w:r w:rsidR="00860706">
        <w:t xml:space="preserve"> </w:t>
      </w:r>
    </w:p>
    <w:p w:rsidR="001172CC" w:rsidRDefault="001E45ED" w:rsidP="00B10033">
      <w:pPr>
        <w:pStyle w:val="normal"/>
        <w:numPr>
          <w:ilvl w:val="2"/>
          <w:numId w:val="30"/>
        </w:numPr>
      </w:pPr>
      <w:r>
        <w:t>Для соответствующего канала выберете изменяемое значение, см. схему 6.1</w:t>
      </w:r>
    </w:p>
    <w:p w:rsidR="001172CC" w:rsidRDefault="001172CC" w:rsidP="003B2231">
      <w:pPr>
        <w:pStyle w:val="normal"/>
        <w:numPr>
          <w:ilvl w:val="1"/>
          <w:numId w:val="30"/>
        </w:numPr>
      </w:pPr>
      <w:bookmarkStart w:id="20" w:name="Работа_с_памятью"/>
      <w:r>
        <w:t>Работа с памятью программ.</w:t>
      </w:r>
    </w:p>
    <w:p w:rsidR="001172CC" w:rsidRDefault="001172CC" w:rsidP="003B2231">
      <w:pPr>
        <w:pStyle w:val="normal"/>
        <w:numPr>
          <w:ilvl w:val="2"/>
          <w:numId w:val="30"/>
        </w:numPr>
      </w:pPr>
      <w:bookmarkStart w:id="21" w:name="Сохранение_программы"/>
      <w:bookmarkEnd w:id="20"/>
      <w:r>
        <w:t>Сохранение программы. Параметры настройки дефектоскопа можно сохр</w:t>
      </w:r>
      <w:r>
        <w:t>а</w:t>
      </w:r>
      <w:bookmarkEnd w:id="21"/>
      <w:r>
        <w:t>нить в энергонезависимой памяти</w:t>
      </w:r>
      <w:r w:rsidR="00604C77">
        <w:t xml:space="preserve"> или USB-</w:t>
      </w:r>
      <w:r w:rsidR="00EE5FA4">
        <w:t>диск</w:t>
      </w:r>
      <w:r>
        <w:t xml:space="preserve"> для последующего использования без проведения дополнительной настройки в режиме </w:t>
      </w:r>
      <w:r>
        <w:rPr>
          <w:b/>
        </w:rPr>
        <w:t>«</w:t>
      </w:r>
      <w:r w:rsidR="00EE5FA4">
        <w:rPr>
          <w:b/>
        </w:rPr>
        <w:t>Настройка</w:t>
      </w:r>
      <w:r>
        <w:rPr>
          <w:b/>
        </w:rPr>
        <w:t>»</w:t>
      </w:r>
      <w:r w:rsidR="00EE5FA4" w:rsidRPr="00EE5FA4">
        <w:t xml:space="preserve"> в меню </w:t>
      </w:r>
      <w:r w:rsidR="00EE5FA4">
        <w:rPr>
          <w:b/>
        </w:rPr>
        <w:t>«Программы»</w:t>
      </w:r>
      <w:r w:rsidR="00967DD4">
        <w:rPr>
          <w:b/>
        </w:rPr>
        <w:t xml:space="preserve">, </w:t>
      </w:r>
      <w:r w:rsidR="00967DD4">
        <w:t>см. п. 6.1.2.1.4.3.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>Загрузка программы. Для загрузки необходимой программы из памяти д</w:t>
      </w:r>
      <w:r>
        <w:t>е</w:t>
      </w:r>
      <w:r>
        <w:t>фектоскопа, войдите в режим</w:t>
      </w:r>
      <w:r w:rsidR="00BD00AD">
        <w:t>е</w:t>
      </w:r>
      <w:r>
        <w:t xml:space="preserve"> </w:t>
      </w:r>
      <w:r>
        <w:rPr>
          <w:b/>
        </w:rPr>
        <w:t>«</w:t>
      </w:r>
      <w:r w:rsidR="00BD00AD">
        <w:rPr>
          <w:b/>
        </w:rPr>
        <w:t>Настройка</w:t>
      </w:r>
      <w:r>
        <w:rPr>
          <w:b/>
        </w:rPr>
        <w:t>»</w:t>
      </w:r>
      <w:r w:rsidR="00BD00AD">
        <w:rPr>
          <w:b/>
        </w:rPr>
        <w:t xml:space="preserve"> </w:t>
      </w:r>
      <w:r w:rsidR="00BD00AD" w:rsidRPr="00BD00AD">
        <w:t>в меню</w:t>
      </w:r>
      <w:r w:rsidR="00BD00AD">
        <w:rPr>
          <w:b/>
        </w:rPr>
        <w:t xml:space="preserve"> «Программы»</w:t>
      </w:r>
      <w:r>
        <w:t xml:space="preserve">. </w:t>
      </w:r>
      <w:r w:rsidR="00BD00AD">
        <w:t>Из</w:t>
      </w:r>
      <w:r>
        <w:t xml:space="preserve"> список</w:t>
      </w:r>
      <w:r w:rsidR="00BD00AD">
        <w:t>а</w:t>
      </w:r>
      <w:r>
        <w:t xml:space="preserve"> программ с основными параметрами и временем создания</w:t>
      </w:r>
      <w:r w:rsidR="00BD00AD">
        <w:t xml:space="preserve">, </w:t>
      </w:r>
      <w:r>
        <w:t xml:space="preserve"> выб</w:t>
      </w:r>
      <w:r w:rsidR="00BD00AD">
        <w:t>е</w:t>
      </w:r>
      <w:r>
        <w:t>р</w:t>
      </w:r>
      <w:r w:rsidR="00BD00AD">
        <w:t>ите</w:t>
      </w:r>
      <w:r>
        <w:t xml:space="preserve"> программу </w:t>
      </w:r>
      <w:r w:rsidR="00BD00AD">
        <w:t>с помощью энкод</w:t>
      </w:r>
      <w:r w:rsidR="00BD00AD">
        <w:t>е</w:t>
      </w:r>
      <w:r w:rsidR="00BD00AD">
        <w:t>ра</w:t>
      </w:r>
      <w:r>
        <w:t xml:space="preserve"> и нажмите клавишу </w:t>
      </w:r>
      <w:r>
        <w:rPr>
          <w:b/>
        </w:rPr>
        <w:t>«Загр</w:t>
      </w:r>
      <w:r w:rsidR="00FF0C00">
        <w:rPr>
          <w:b/>
        </w:rPr>
        <w:t>узить</w:t>
      </w:r>
      <w:r>
        <w:rPr>
          <w:b/>
        </w:rPr>
        <w:t>»</w:t>
      </w:r>
      <w:r>
        <w:t>.</w:t>
      </w:r>
    </w:p>
    <w:p w:rsidR="001172CC" w:rsidRDefault="001172CC" w:rsidP="003B2231">
      <w:pPr>
        <w:pStyle w:val="normal"/>
        <w:numPr>
          <w:ilvl w:val="2"/>
          <w:numId w:val="30"/>
        </w:numPr>
      </w:pPr>
      <w:r>
        <w:t xml:space="preserve">Удаление программы. Для удаления программы, установите на нее курсор </w:t>
      </w:r>
      <w:r w:rsidR="00FF0C00">
        <w:t>с помощью энкодера</w:t>
      </w:r>
      <w:r>
        <w:t xml:space="preserve"> и нажмите клавишу </w:t>
      </w:r>
      <w:r>
        <w:rPr>
          <w:b/>
        </w:rPr>
        <w:t>«Удал</w:t>
      </w:r>
      <w:r w:rsidR="00FF0C00">
        <w:rPr>
          <w:b/>
        </w:rPr>
        <w:t>ить</w:t>
      </w:r>
      <w:r>
        <w:rPr>
          <w:b/>
        </w:rPr>
        <w:t>»</w:t>
      </w:r>
      <w:r>
        <w:t xml:space="preserve">. </w:t>
      </w:r>
    </w:p>
    <w:p w:rsidR="001172CC" w:rsidRDefault="001172CC" w:rsidP="002049CB">
      <w:pPr>
        <w:numPr>
          <w:ilvl w:val="1"/>
          <w:numId w:val="30"/>
        </w:numPr>
        <w:jc w:val="both"/>
      </w:pPr>
      <w:r>
        <w:t xml:space="preserve">Основные режимы работы дефектоскопа. К ним относятся: режим </w:t>
      </w:r>
      <w:r w:rsidRPr="00402444">
        <w:rPr>
          <w:b/>
        </w:rPr>
        <w:t>«Настро</w:t>
      </w:r>
      <w:r w:rsidRPr="00402444">
        <w:rPr>
          <w:b/>
        </w:rPr>
        <w:t>й</w:t>
      </w:r>
      <w:r w:rsidRPr="00402444">
        <w:rPr>
          <w:b/>
        </w:rPr>
        <w:t>ка»</w:t>
      </w:r>
      <w:r w:rsidRPr="00402444">
        <w:t>,</w:t>
      </w:r>
      <w:r>
        <w:t xml:space="preserve"> режим </w:t>
      </w:r>
      <w:r w:rsidRPr="00402444">
        <w:rPr>
          <w:b/>
        </w:rPr>
        <w:t>«Работа»</w:t>
      </w:r>
      <w:r>
        <w:t>.</w:t>
      </w:r>
    </w:p>
    <w:p w:rsidR="001172CC" w:rsidRDefault="001172CC">
      <w:pPr>
        <w:ind w:firstLine="567"/>
        <w:jc w:val="both"/>
      </w:pPr>
      <w:r>
        <w:t xml:space="preserve">Режим настройки используется для выбора основных параметров измерительного канала, а также порогов срабатывания и номера программы, соответствующей текущему измерительному модулю. В режиме </w:t>
      </w:r>
      <w:r w:rsidRPr="00402444">
        <w:rPr>
          <w:b/>
        </w:rPr>
        <w:t>«Работа»</w:t>
      </w:r>
      <w:r>
        <w:t xml:space="preserve"> производится контроль контролируемых изделий с учетом выбранных при настройке параметров измерительного канала. Дефект</w:t>
      </w:r>
      <w:r>
        <w:t>о</w:t>
      </w:r>
      <w:r>
        <w:t>скоп работает в авто</w:t>
      </w:r>
      <w:r w:rsidR="00FF0C00">
        <w:t>матическом режиме.</w:t>
      </w:r>
    </w:p>
    <w:p w:rsidR="001172CC" w:rsidRDefault="001172CC" w:rsidP="002049CB">
      <w:pPr>
        <w:pStyle w:val="1"/>
        <w:numPr>
          <w:ilvl w:val="0"/>
          <w:numId w:val="30"/>
        </w:numPr>
        <w:spacing w:before="360" w:after="120"/>
        <w:jc w:val="center"/>
        <w:rPr>
          <w:rFonts w:ascii="Times New Roman" w:hAnsi="Times New Roman"/>
        </w:rPr>
      </w:pPr>
      <w:bookmarkStart w:id="22" w:name="_Toc350884"/>
      <w:bookmarkStart w:id="23" w:name="_Toc231031500"/>
      <w:bookmarkStart w:id="24" w:name="_Toc232233628"/>
      <w:bookmarkStart w:id="25" w:name="Подготовка_Дефектоскопа_8"/>
      <w:r>
        <w:rPr>
          <w:rFonts w:ascii="Times New Roman" w:hAnsi="Times New Roman"/>
        </w:rPr>
        <w:t>ПОДГОТОВКА ДЕФЕКТОСКОПА К РАБОТЕ</w:t>
      </w:r>
      <w:bookmarkEnd w:id="22"/>
      <w:bookmarkEnd w:id="23"/>
      <w:bookmarkEnd w:id="24"/>
    </w:p>
    <w:bookmarkEnd w:id="25"/>
    <w:p w:rsidR="001172CC" w:rsidRDefault="001172CC" w:rsidP="002049CB">
      <w:pPr>
        <w:pStyle w:val="a9"/>
        <w:numPr>
          <w:ilvl w:val="1"/>
          <w:numId w:val="30"/>
        </w:numPr>
        <w:tabs>
          <w:tab w:val="left" w:pos="567"/>
          <w:tab w:val="left" w:pos="1701"/>
        </w:tabs>
      </w:pPr>
      <w:r>
        <w:t>Установить дефектоскоп в запланированном месте работы с ним (при необх</w:t>
      </w:r>
      <w:r>
        <w:t>о</w:t>
      </w:r>
      <w:r>
        <w:t>димости распаковать дефектоскоп и подождать некоторое время для того, чтобы дефект</w:t>
      </w:r>
      <w:r>
        <w:t>о</w:t>
      </w:r>
      <w:r>
        <w:t>скоп приобрел температуру окружающего воздуха).</w:t>
      </w:r>
    </w:p>
    <w:p w:rsidR="001172CC" w:rsidRDefault="001172CC" w:rsidP="00942AD8">
      <w:pPr>
        <w:pStyle w:val="a9"/>
        <w:numPr>
          <w:ilvl w:val="1"/>
          <w:numId w:val="30"/>
        </w:numPr>
        <w:tabs>
          <w:tab w:val="left" w:pos="567"/>
        </w:tabs>
      </w:pPr>
      <w:r>
        <w:t>Расстояние между блоком датчиков и электронным блоком, не должно прев</w:t>
      </w:r>
      <w:r>
        <w:t>ы</w:t>
      </w:r>
      <w:r>
        <w:t xml:space="preserve">шать </w:t>
      </w:r>
      <w:smartTag w:uri="urn:schemas-microsoft-com:office:smarttags" w:element="metricconverter">
        <w:smartTagPr>
          <w:attr w:name="ProductID" w:val="14 м"/>
        </w:smartTagPr>
        <w:r>
          <w:t>1</w:t>
        </w:r>
        <w:r w:rsidR="00BC167F">
          <w:t>4</w:t>
        </w:r>
        <w:r>
          <w:t xml:space="preserve"> м</w:t>
        </w:r>
      </w:smartTag>
      <w:r>
        <w:t>. Передняя панель электронного блока должна быть хорошо видна с места уст</w:t>
      </w:r>
      <w:r>
        <w:t>а</w:t>
      </w:r>
      <w:r>
        <w:t>новки блока датчиков.</w:t>
      </w:r>
    </w:p>
    <w:p w:rsidR="001172CC" w:rsidRDefault="001172CC" w:rsidP="002049CB">
      <w:pPr>
        <w:numPr>
          <w:ilvl w:val="1"/>
          <w:numId w:val="30"/>
        </w:numPr>
        <w:jc w:val="both"/>
      </w:pPr>
      <w:r>
        <w:t>Установить блок датчиков в транспортном рольганге для продольного перем</w:t>
      </w:r>
      <w:r>
        <w:t>е</w:t>
      </w:r>
      <w:r>
        <w:t>щения труб на специальном подъемном столе для стабилизации положения контролиру</w:t>
      </w:r>
      <w:r>
        <w:t>е</w:t>
      </w:r>
      <w:r>
        <w:t>мого изделия внутри датчика.</w:t>
      </w:r>
    </w:p>
    <w:p w:rsidR="001172CC" w:rsidRDefault="001172CC" w:rsidP="00942AD8">
      <w:pPr>
        <w:numPr>
          <w:ilvl w:val="1"/>
          <w:numId w:val="30"/>
        </w:numPr>
        <w:jc w:val="both"/>
      </w:pPr>
      <w:r>
        <w:t>Соединить блок датчиков с блоком электроники при помощи кабеля блока да</w:t>
      </w:r>
      <w:r>
        <w:t>т</w:t>
      </w:r>
      <w:r>
        <w:t>чиков.</w:t>
      </w:r>
    </w:p>
    <w:p w:rsidR="001172CC" w:rsidRDefault="001172CC" w:rsidP="00942AD8">
      <w:pPr>
        <w:numPr>
          <w:ilvl w:val="1"/>
          <w:numId w:val="30"/>
        </w:numPr>
        <w:jc w:val="both"/>
      </w:pPr>
      <w:r>
        <w:t>Установ</w:t>
      </w:r>
      <w:r w:rsidR="00480596">
        <w:t>ить</w:t>
      </w:r>
      <w:r>
        <w:t xml:space="preserve"> измерительн</w:t>
      </w:r>
      <w:r w:rsidR="00480596">
        <w:t>ый</w:t>
      </w:r>
      <w:r>
        <w:t xml:space="preserve"> модул</w:t>
      </w:r>
      <w:r w:rsidR="00480596">
        <w:t>ь</w:t>
      </w:r>
      <w:r>
        <w:t xml:space="preserve"> и пар</w:t>
      </w:r>
      <w:r w:rsidR="00480596">
        <w:t>у</w:t>
      </w:r>
      <w:r>
        <w:t xml:space="preserve"> направляющих втулок, соответс</w:t>
      </w:r>
      <w:r>
        <w:t>т</w:t>
      </w:r>
      <w:r>
        <w:t>вующих этому модулю. Выбор измерительного модуля определяется диаметрами труб, которые будут контролироваться.</w:t>
      </w:r>
    </w:p>
    <w:p w:rsidR="001172CC" w:rsidRDefault="001172CC" w:rsidP="00942AD8">
      <w:pPr>
        <w:numPr>
          <w:ilvl w:val="2"/>
          <w:numId w:val="30"/>
        </w:numPr>
      </w:pPr>
      <w:r>
        <w:t>Приготовить измерительный модуль и соответствующие ему две напра</w:t>
      </w:r>
      <w:r>
        <w:t>в</w:t>
      </w:r>
      <w:r>
        <w:t xml:space="preserve">ляющие втулки, при этом необходимо убедится в </w:t>
      </w:r>
      <w:r>
        <w:rPr>
          <w:b/>
        </w:rPr>
        <w:t xml:space="preserve">соответствие маркировки </w:t>
      </w:r>
      <w:r>
        <w:t>на напра</w:t>
      </w:r>
      <w:r>
        <w:t>в</w:t>
      </w:r>
      <w:r>
        <w:t>ляющих втулках данному измерительному модулю и отсутствии механических поврежд</w:t>
      </w:r>
      <w:r>
        <w:t>е</w:t>
      </w:r>
      <w:r>
        <w:t>ний и загрязнений.</w:t>
      </w:r>
    </w:p>
    <w:p w:rsidR="001172CC" w:rsidRDefault="001172CC">
      <w:pPr>
        <w:ind w:firstLine="567"/>
      </w:pPr>
      <w:r>
        <w:rPr>
          <w:b/>
        </w:rPr>
        <w:t>ВНИМАНИЕ!:</w:t>
      </w:r>
      <w:r>
        <w:t xml:space="preserve"> установка направляющих втулок, не соответствующих данному и</w:t>
      </w:r>
      <w:r>
        <w:t>з</w:t>
      </w:r>
      <w:r>
        <w:t>мерительному модулю приводит к разрушению последнего при вводе в него контрол</w:t>
      </w:r>
      <w:r>
        <w:t>и</w:t>
      </w:r>
      <w:r>
        <w:t>руемого изделия.</w:t>
      </w:r>
    </w:p>
    <w:p w:rsidR="001172CC" w:rsidRDefault="001172CC" w:rsidP="006D652B">
      <w:pPr>
        <w:ind w:firstLine="567"/>
      </w:pPr>
      <w:r>
        <w:lastRenderedPageBreak/>
        <w:t>Смазать машинным маслом посадочные поверхности корпуса блока датчиков и н</w:t>
      </w:r>
      <w:r>
        <w:t>а</w:t>
      </w:r>
      <w:r>
        <w:t>правляющих втулок.</w:t>
      </w:r>
    </w:p>
    <w:p w:rsidR="001172CC" w:rsidRDefault="001172CC" w:rsidP="006D652B">
      <w:pPr>
        <w:numPr>
          <w:ilvl w:val="2"/>
          <w:numId w:val="30"/>
        </w:numPr>
        <w:jc w:val="both"/>
      </w:pPr>
      <w:r>
        <w:t xml:space="preserve">Установить Измерительный модуль в блок датчиков таким образом, чтобы  разъем измерительного модуля оказался  повернутым к выходу кабеля на крышке корпуса блока датчиков. Повернуть направляющую втулку вырезом </w:t>
      </w:r>
      <w:r w:rsidR="00480596">
        <w:t>к направляющему штырю блока датчиков</w:t>
      </w:r>
      <w:r>
        <w:t xml:space="preserve"> и установить «до упора». Для облегчения установки рекомендуется пов</w:t>
      </w:r>
      <w:r>
        <w:t>о</w:t>
      </w:r>
      <w:r>
        <w:t>рачивать втулку влево - вправо на небольшой угол в процессе установки</w:t>
      </w:r>
      <w:r>
        <w:rPr>
          <w:sz w:val="20"/>
        </w:rPr>
        <w:t>.</w:t>
      </w:r>
    </w:p>
    <w:p w:rsidR="001172CC" w:rsidRDefault="001172CC" w:rsidP="006D652B">
      <w:pPr>
        <w:ind w:firstLine="567"/>
        <w:jc w:val="both"/>
      </w:pPr>
      <w:r>
        <w:t>Установить следующую направляющую втулку. Обе втулки должны войти в блок датчиков примерно на одну и ту глубину, в противном случае необходимо устранить пр</w:t>
      </w:r>
      <w:r>
        <w:t>и</w:t>
      </w:r>
      <w:r>
        <w:t>чину отличий и повторить установку. В процессе прижатия направляющих втулок не сл</w:t>
      </w:r>
      <w:r>
        <w:t>е</w:t>
      </w:r>
      <w:r>
        <w:t>дует прикладывать больших усилий. Проверить, что после поджатия втулок измерител</w:t>
      </w:r>
      <w:r>
        <w:t>ь</w:t>
      </w:r>
      <w:r>
        <w:t xml:space="preserve">ный модуль располагается в блоке датчиков жестко, без люфтов. </w:t>
      </w:r>
      <w:r w:rsidR="00480596">
        <w:t>Зафиксировать Втулки с помощью прижимных болтов.</w:t>
      </w:r>
    </w:p>
    <w:p w:rsidR="006D652B" w:rsidRDefault="006D652B" w:rsidP="006D652B">
      <w:pPr>
        <w:ind w:firstLine="567"/>
        <w:jc w:val="both"/>
      </w:pPr>
      <w:r>
        <w:t>Подключить к соответствующим разъёмам дефектоскопа с помощью кабелей прео</w:t>
      </w:r>
      <w:r>
        <w:t>б</w:t>
      </w:r>
      <w:r>
        <w:t>разователь, краскоотметчик, датчик пути. При необходимости подключить USB клавиат</w:t>
      </w:r>
      <w:r>
        <w:t>у</w:t>
      </w:r>
      <w:r>
        <w:t>ру.</w:t>
      </w:r>
    </w:p>
    <w:p w:rsidR="006D652B" w:rsidRDefault="006D652B" w:rsidP="006D652B">
      <w:pPr>
        <w:ind w:firstLine="567"/>
        <w:jc w:val="both"/>
      </w:pPr>
      <w:r>
        <w:t>При установке дефектоскопа ниже уровня глаз оператора рекомендуется выдвинуть передние ножки прибора.</w:t>
      </w:r>
    </w:p>
    <w:p w:rsidR="006D652B" w:rsidRDefault="006D652B" w:rsidP="006D652B">
      <w:pPr>
        <w:ind w:firstLine="567"/>
        <w:jc w:val="both"/>
      </w:pPr>
      <w:r>
        <w:t>Подключить прибор к сети переменно тока ~ 220 В 50 Гц, к розетке с подключенным заземлением.</w:t>
      </w:r>
    </w:p>
    <w:p w:rsidR="001172CC" w:rsidRDefault="001172CC" w:rsidP="002049CB">
      <w:pPr>
        <w:numPr>
          <w:ilvl w:val="1"/>
          <w:numId w:val="30"/>
        </w:numPr>
        <w:jc w:val="both"/>
      </w:pPr>
      <w:r>
        <w:t>Включить кнопку «Сеть» на электронном блоке и дать прибору прогреться в течение 5 мин</w:t>
      </w:r>
    </w:p>
    <w:p w:rsidR="001172CC" w:rsidRDefault="001172CC">
      <w:pPr>
        <w:ind w:firstLine="601"/>
        <w:jc w:val="both"/>
      </w:pPr>
      <w:r>
        <w:rPr>
          <w:b/>
        </w:rPr>
        <w:t>ВНИМАНИЕ!:</w:t>
      </w:r>
      <w:r>
        <w:t xml:space="preserve"> кнопку «сеть» включать только при подсоединенном к блоку датч</w:t>
      </w:r>
      <w:r>
        <w:t>и</w:t>
      </w:r>
      <w:r>
        <w:t>ков измерительном модуле. Смену модулей можно производить только при отключенном электронном блоке.</w:t>
      </w:r>
    </w:p>
    <w:p w:rsidR="001172CC" w:rsidRDefault="001172CC" w:rsidP="002049CB">
      <w:pPr>
        <w:numPr>
          <w:ilvl w:val="1"/>
          <w:numId w:val="30"/>
        </w:numPr>
        <w:jc w:val="both"/>
      </w:pPr>
      <w:r>
        <w:t xml:space="preserve">Выставить блок датчиков в такое положение, чтобы контролируемые изделия при контроле проходили по центру измерительного модуля. Эксцентриситет зазора между контролируемым изделием и втулкой не должен превышать </w:t>
      </w:r>
      <w:r>
        <w:sym w:font="Symbol" w:char="F0B1"/>
      </w:r>
      <w:r>
        <w:t xml:space="preserve"> </w:t>
      </w:r>
      <w:smartTag w:uri="urn:schemas-microsoft-com:office:smarttags" w:element="metricconverter">
        <w:smartTagPr>
          <w:attr w:name="ProductID" w:val="1 мм"/>
        </w:smartTagPr>
        <w:r>
          <w:t>1 мм</w:t>
        </w:r>
      </w:smartTag>
      <w:r>
        <w:t>.</w:t>
      </w:r>
    </w:p>
    <w:p w:rsidR="001172CC" w:rsidRDefault="001172CC" w:rsidP="002049CB">
      <w:pPr>
        <w:numPr>
          <w:ilvl w:val="1"/>
          <w:numId w:val="30"/>
        </w:numPr>
        <w:jc w:val="both"/>
      </w:pPr>
      <w:r>
        <w:t>Отрегулировать прижим роликов трайб-аппаратов таким образом, чтобы поп</w:t>
      </w:r>
      <w:r>
        <w:t>е</w:t>
      </w:r>
      <w:r>
        <w:t xml:space="preserve">речные перемещения трубы внутри датчика при контроле не превышали </w:t>
      </w:r>
      <w:r>
        <w:rPr>
          <w:u w:val="single"/>
        </w:rPr>
        <w:t>+</w:t>
      </w:r>
      <w:smartTag w:uri="urn:schemas-microsoft-com:office:smarttags" w:element="metricconverter">
        <w:smartTagPr>
          <w:attr w:name="ProductID" w:val="1 мм"/>
        </w:smartTagPr>
        <w:r>
          <w:t>1 мм</w:t>
        </w:r>
      </w:smartTag>
      <w:r>
        <w:t>.</w:t>
      </w:r>
    </w:p>
    <w:p w:rsidR="001172CC" w:rsidRDefault="001172CC" w:rsidP="002049CB">
      <w:pPr>
        <w:pStyle w:val="1"/>
        <w:numPr>
          <w:ilvl w:val="0"/>
          <w:numId w:val="30"/>
        </w:numPr>
        <w:spacing w:before="360" w:after="120"/>
        <w:jc w:val="center"/>
        <w:rPr>
          <w:rFonts w:ascii="Times New Roman" w:hAnsi="Times New Roman"/>
        </w:rPr>
      </w:pPr>
      <w:bookmarkStart w:id="26" w:name="_Toc231031501"/>
      <w:bookmarkStart w:id="27" w:name="_Toc232233629"/>
      <w:bookmarkStart w:id="28" w:name="Настройка_Дефектоскопа_8"/>
      <w:r>
        <w:rPr>
          <w:rFonts w:ascii="Times New Roman" w:hAnsi="Times New Roman"/>
        </w:rPr>
        <w:t>НАСТРОЙКА ДЕФЕКТОСКОПА</w:t>
      </w:r>
      <w:bookmarkEnd w:id="26"/>
      <w:bookmarkEnd w:id="27"/>
    </w:p>
    <w:bookmarkEnd w:id="28"/>
    <w:p w:rsidR="001172CC" w:rsidRDefault="001172CC" w:rsidP="002049CB">
      <w:pPr>
        <w:numPr>
          <w:ilvl w:val="1"/>
          <w:numId w:val="30"/>
        </w:numPr>
        <w:jc w:val="both"/>
      </w:pPr>
      <w:r>
        <w:t>Подготовить образец ОСП-ВД</w:t>
      </w:r>
      <w:r>
        <w:noBreakHyphen/>
        <w:t>701 (в дальнейшем образец) с искусственным дефектом в виде сквозного отверстия согласно пункту 2.1 настоящего паспорта. Диаметр образца должен соответствовать минимальному диаметру из набора контролируемых и</w:t>
      </w:r>
      <w:r>
        <w:t>з</w:t>
      </w:r>
      <w:r>
        <w:t>делий, которые рекомендуется контролировать данным модулем.</w:t>
      </w:r>
    </w:p>
    <w:p w:rsidR="001172CC" w:rsidRDefault="001172CC">
      <w:pPr>
        <w:ind w:firstLine="482"/>
        <w:jc w:val="both"/>
      </w:pPr>
      <w:r>
        <w:t>В таблице 8.1 указаны диаметры труб, рекомендуемые для контроля следующими и</w:t>
      </w:r>
      <w:r>
        <w:t>з</w:t>
      </w:r>
      <w:r>
        <w:t>мерительными модулями, а также диаметры соответствующих втулок.</w:t>
      </w:r>
    </w:p>
    <w:p w:rsidR="001172CC" w:rsidRDefault="002049CB" w:rsidP="00120A13">
      <w:pPr>
        <w:tabs>
          <w:tab w:val="right" w:pos="9337"/>
        </w:tabs>
        <w:rPr>
          <w:sz w:val="20"/>
        </w:rPr>
      </w:pPr>
      <w:r>
        <w:rPr>
          <w:sz w:val="20"/>
        </w:rPr>
        <w:tab/>
      </w:r>
      <w:r w:rsidR="001172CC" w:rsidRPr="002049CB">
        <w:rPr>
          <w:sz w:val="20"/>
        </w:rPr>
        <w:t xml:space="preserve">Таблица </w:t>
      </w:r>
      <w:r w:rsidRPr="002049CB">
        <w:rPr>
          <w:sz w:val="20"/>
        </w:rPr>
        <w:t>№</w:t>
      </w:r>
      <w:r w:rsidR="001172CC" w:rsidRPr="002049CB">
        <w:rPr>
          <w:sz w:val="20"/>
        </w:rPr>
        <w:t>8.1</w:t>
      </w:r>
    </w:p>
    <w:tbl>
      <w:tblPr>
        <w:tblW w:w="0" w:type="auto"/>
        <w:jc w:val="center"/>
        <w:tblInd w:w="-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20"/>
      </w:tblPr>
      <w:tblGrid>
        <w:gridCol w:w="720"/>
        <w:gridCol w:w="993"/>
        <w:gridCol w:w="1701"/>
        <w:gridCol w:w="1228"/>
        <w:gridCol w:w="722"/>
        <w:gridCol w:w="994"/>
        <w:gridCol w:w="1705"/>
        <w:gridCol w:w="1209"/>
        <w:gridCol w:w="9"/>
      </w:tblGrid>
      <w:tr w:rsidR="00120A13" w:rsidRPr="002F0EB2" w:rsidTr="00120A13">
        <w:trPr>
          <w:gridAfter w:val="1"/>
          <w:wAfter w:w="9" w:type="dxa"/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№№ п.п.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№ мод</w:t>
            </w:r>
            <w:r w:rsidRPr="002F0EB2">
              <w:rPr>
                <w:sz w:val="20"/>
              </w:rPr>
              <w:t>у</w:t>
            </w:r>
            <w:r w:rsidRPr="002F0EB2">
              <w:rPr>
                <w:sz w:val="20"/>
              </w:rPr>
              <w:t>ля</w:t>
            </w:r>
          </w:p>
        </w:tc>
        <w:tc>
          <w:tcPr>
            <w:tcW w:w="2929" w:type="dxa"/>
            <w:gridSpan w:val="2"/>
            <w:tcBorders>
              <w:top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Диаметр трубы, мм</w:t>
            </w:r>
          </w:p>
        </w:tc>
        <w:tc>
          <w:tcPr>
            <w:tcW w:w="722" w:type="dxa"/>
            <w:vMerge w:val="restart"/>
            <w:tcBorders>
              <w:top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№№ п.п.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№ мод</w:t>
            </w:r>
            <w:r w:rsidRPr="002F0EB2">
              <w:rPr>
                <w:sz w:val="20"/>
              </w:rPr>
              <w:t>у</w:t>
            </w:r>
            <w:r w:rsidRPr="002F0EB2">
              <w:rPr>
                <w:sz w:val="20"/>
              </w:rPr>
              <w:t>ля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  <w:lang w:val="en-US"/>
              </w:rPr>
            </w:pPr>
            <w:r w:rsidRPr="002F0EB2">
              <w:rPr>
                <w:sz w:val="20"/>
              </w:rPr>
              <w:t>Диаметр трубы, мм</w:t>
            </w:r>
          </w:p>
        </w:tc>
      </w:tr>
      <w:tr w:rsidR="00120A13" w:rsidRPr="002F0EB2" w:rsidTr="00120A13">
        <w:trPr>
          <w:tblHeader/>
          <w:jc w:val="center"/>
        </w:trPr>
        <w:tc>
          <w:tcPr>
            <w:tcW w:w="720" w:type="dxa"/>
            <w:vMerge/>
            <w:tcBorders>
              <w:bottom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рекомендуемый</w:t>
            </w:r>
          </w:p>
        </w:tc>
        <w:tc>
          <w:tcPr>
            <w:tcW w:w="1228" w:type="dxa"/>
            <w:tcBorders>
              <w:bottom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не более</w:t>
            </w:r>
          </w:p>
        </w:tc>
        <w:tc>
          <w:tcPr>
            <w:tcW w:w="722" w:type="dxa"/>
            <w:vMerge/>
            <w:tcBorders>
              <w:bottom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рекомендуемый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не более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</w:t>
            </w:r>
          </w:p>
        </w:tc>
        <w:tc>
          <w:tcPr>
            <w:tcW w:w="1228" w:type="dxa"/>
            <w:tcBorders>
              <w:top w:val="nil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4" w:type="dxa"/>
            <w:tcBorders>
              <w:top w:val="nil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39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37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2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7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40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38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3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10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7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41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38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39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4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11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42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39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40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5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12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10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43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40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41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6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13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10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11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44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41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42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7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14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11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12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45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42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43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8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15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12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13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46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43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44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9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16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13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14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47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44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45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10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17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14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15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48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45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46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11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18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15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16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49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46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47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12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19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16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17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50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47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48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lastRenderedPageBreak/>
              <w:t>13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20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17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18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51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48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49</w:t>
            </w:r>
          </w:p>
        </w:tc>
      </w:tr>
      <w:tr w:rsidR="00120A13" w:rsidRPr="002F0EB2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 w:rsidRPr="002F0EB2">
              <w:rPr>
                <w:sz w:val="20"/>
              </w:rPr>
              <w:t>14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21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18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19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52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49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50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22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19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20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53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50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51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23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20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21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54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51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52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24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21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22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55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52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53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25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22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23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56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53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54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26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23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24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57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54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55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27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24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25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58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55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56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28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25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26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59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56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57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26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27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60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57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58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30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27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28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61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58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59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31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28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62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59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60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32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30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63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60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61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30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31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64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61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62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34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31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32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65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62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63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35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32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66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63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64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34</w:t>
            </w:r>
          </w:p>
        </w:tc>
        <w:tc>
          <w:tcPr>
            <w:tcW w:w="722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4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67</w:t>
            </w:r>
          </w:p>
        </w:tc>
        <w:tc>
          <w:tcPr>
            <w:tcW w:w="1705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64</w:t>
            </w:r>
          </w:p>
        </w:tc>
        <w:tc>
          <w:tcPr>
            <w:tcW w:w="1218" w:type="dxa"/>
            <w:gridSpan w:val="2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65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37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34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35</w:t>
            </w: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4" w:type="dxa"/>
            <w:tcBorders>
              <w:bottom w:val="single" w:sz="6" w:space="0" w:color="auto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68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65</w:t>
            </w:r>
          </w:p>
        </w:tc>
        <w:tc>
          <w:tcPr>
            <w:tcW w:w="1218" w:type="dxa"/>
            <w:gridSpan w:val="2"/>
            <w:tcBorders>
              <w:bottom w:val="single" w:sz="6" w:space="0" w:color="auto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66</w:t>
            </w:r>
          </w:p>
        </w:tc>
      </w:tr>
      <w:tr w:rsidR="00120A13" w:rsidRPr="004478BF" w:rsidTr="00120A13">
        <w:trPr>
          <w:jc w:val="center"/>
        </w:trPr>
        <w:tc>
          <w:tcPr>
            <w:tcW w:w="720" w:type="dxa"/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38</w:t>
            </w:r>
          </w:p>
        </w:tc>
        <w:tc>
          <w:tcPr>
            <w:tcW w:w="1701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35</w:t>
            </w:r>
          </w:p>
        </w:tc>
        <w:tc>
          <w:tcPr>
            <w:tcW w:w="1228" w:type="dxa"/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</w:t>
            </w:r>
          </w:p>
        </w:tc>
        <w:tc>
          <w:tcPr>
            <w:tcW w:w="722" w:type="dxa"/>
            <w:tcBorders>
              <w:bottom w:val="nil"/>
              <w:right w:val="nil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  <w:vAlign w:val="bottom"/>
          </w:tcPr>
          <w:p w:rsidR="00120A13" w:rsidRDefault="00120A13" w:rsidP="003B0F0E">
            <w:pPr>
              <w:jc w:val="center"/>
              <w:rPr>
                <w:rFonts w:ascii="Arial CYR" w:hAnsi="Arial CYR"/>
                <w:sz w:val="20"/>
              </w:rPr>
            </w:pPr>
          </w:p>
        </w:tc>
        <w:tc>
          <w:tcPr>
            <w:tcW w:w="12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20A13" w:rsidRPr="002F0EB2" w:rsidRDefault="00120A13" w:rsidP="003B0F0E">
            <w:pPr>
              <w:jc w:val="center"/>
              <w:rPr>
                <w:sz w:val="20"/>
              </w:rPr>
            </w:pPr>
          </w:p>
        </w:tc>
      </w:tr>
    </w:tbl>
    <w:p w:rsidR="00120A13" w:rsidRPr="002049CB" w:rsidRDefault="00120A13" w:rsidP="002049CB">
      <w:pPr>
        <w:tabs>
          <w:tab w:val="right" w:pos="8364"/>
        </w:tabs>
        <w:rPr>
          <w:sz w:val="20"/>
        </w:rPr>
      </w:pPr>
    </w:p>
    <w:p w:rsidR="001172CC" w:rsidRDefault="001172CC">
      <w:pPr>
        <w:ind w:firstLine="482"/>
        <w:jc w:val="both"/>
      </w:pPr>
      <w:r>
        <w:t>Длина образца выбирается равной приблизительно 0.5 м при работе в помещении или при работе в цехе исходя из расстояния между роликами трайб-аппаратов с таким расч</w:t>
      </w:r>
      <w:r>
        <w:t>е</w:t>
      </w:r>
      <w:r>
        <w:t>том, чтобы можно было образец вручную перемещать в блоке датчиков на длину 50—100 мм (для формирования сигнала от дефекта в динамическом режиме). Примерная дл</w:t>
      </w:r>
      <w:r>
        <w:t>и</w:t>
      </w:r>
      <w:r>
        <w:t>на образца —0,8—1,0 м. Материал образца должен соответствовать материалу контрол</w:t>
      </w:r>
      <w:r>
        <w:t>и</w:t>
      </w:r>
      <w:r>
        <w:t>руемой партии контролируемых изделий. Для близких по своим свойствам материалов (углеродистые, нержавеющие стали, титановые, алюминиевые сплавы и т.д.) допускается иметь один контрольный образец. В зависимости от толщины стенки образец выбирается со средней стенкой для следующих групп: 1) 0,5—1 мм; 2) 1— 2 мм; 3) 2—3 мм.</w:t>
      </w:r>
    </w:p>
    <w:p w:rsidR="001172CC" w:rsidRDefault="001172CC" w:rsidP="00A00DC7">
      <w:pPr>
        <w:pStyle w:val="normal"/>
        <w:numPr>
          <w:ilvl w:val="1"/>
          <w:numId w:val="30"/>
        </w:numPr>
      </w:pPr>
      <w:r>
        <w:t>Подготовить дефектоскоп к работе в соответствии с разделом 7.</w:t>
      </w:r>
    </w:p>
    <w:p w:rsidR="00096AD9" w:rsidRDefault="00096AD9" w:rsidP="00096AD9">
      <w:pPr>
        <w:pStyle w:val="normal"/>
        <w:numPr>
          <w:ilvl w:val="1"/>
          <w:numId w:val="30"/>
        </w:numPr>
      </w:pPr>
      <w:r>
        <w:t>Для настройки прибора нажать клавишу «</w:t>
      </w:r>
      <w:r w:rsidRPr="00096AD9">
        <w:rPr>
          <w:b/>
        </w:rPr>
        <w:t>Настройка</w:t>
      </w:r>
      <w:r>
        <w:t>» на клавиатуре прибора.</w:t>
      </w:r>
    </w:p>
    <w:p w:rsidR="00096AD9" w:rsidRDefault="00096AD9" w:rsidP="00096AD9">
      <w:pPr>
        <w:pStyle w:val="normal"/>
      </w:pPr>
      <w:r>
        <w:t>На клавиатуре прибора загорится индикатор «</w:t>
      </w:r>
      <w:r w:rsidRPr="00096AD9">
        <w:rPr>
          <w:i/>
        </w:rPr>
        <w:t>Настройка</w:t>
      </w:r>
      <w:r>
        <w:t>», а окна каналов и генер</w:t>
      </w:r>
      <w:r>
        <w:t>а</w:t>
      </w:r>
      <w:r>
        <w:t xml:space="preserve">тора поменяют цвет фона на </w:t>
      </w:r>
      <w:r w:rsidR="00FF0C00">
        <w:t>голубой</w:t>
      </w:r>
      <w:r>
        <w:t>. Клавишами экранного меню, или соответствующ</w:t>
      </w:r>
      <w:r>
        <w:t>и</w:t>
      </w:r>
      <w:r>
        <w:t>ми им клавишами F1…F6 на клавиатуре USB, выбрать пункт настройки.</w:t>
      </w:r>
    </w:p>
    <w:p w:rsidR="00096AD9" w:rsidRDefault="00096AD9" w:rsidP="008B73FD">
      <w:pPr>
        <w:pStyle w:val="normal"/>
        <w:numPr>
          <w:ilvl w:val="2"/>
          <w:numId w:val="30"/>
        </w:numPr>
      </w:pPr>
      <w:bookmarkStart w:id="29" w:name="Настройка_Генератор_"/>
      <w:r>
        <w:t xml:space="preserve">Для настройки частоты и тока генератора выбрать пункт </w:t>
      </w:r>
      <w:r w:rsidRPr="00FF0C00">
        <w:rPr>
          <w:b/>
        </w:rPr>
        <w:t>«Генератор».</w:t>
      </w:r>
    </w:p>
    <w:bookmarkEnd w:id="29"/>
    <w:p w:rsidR="00096AD9" w:rsidRDefault="00096AD9" w:rsidP="008B73FD">
      <w:pPr>
        <w:pStyle w:val="normal"/>
        <w:numPr>
          <w:ilvl w:val="3"/>
          <w:numId w:val="30"/>
        </w:numPr>
      </w:pPr>
      <w:r>
        <w:t xml:space="preserve">Для изменения частоты нажать клавишу </w:t>
      </w:r>
      <w:r w:rsidRPr="00FF0C00">
        <w:rPr>
          <w:b/>
        </w:rPr>
        <w:t>«Частота»</w:t>
      </w:r>
      <w:r>
        <w:t xml:space="preserve"> и в появившемся диал</w:t>
      </w:r>
      <w:r>
        <w:t>о</w:t>
      </w:r>
      <w:r>
        <w:t>говом окне вращая ручку энкодера установить частоту (индицируется в кГц). Для по</w:t>
      </w:r>
      <w:r>
        <w:t>д</w:t>
      </w:r>
      <w:r>
        <w:t>тверждения значения нажать на ручку энкодера, или на клавишу «</w:t>
      </w:r>
      <w:r w:rsidRPr="00096AD9">
        <w:rPr>
          <w:b/>
        </w:rPr>
        <w:t>Да</w:t>
      </w:r>
      <w:r>
        <w:t>», или «Enter» на USB клавиатуре.</w:t>
      </w:r>
    </w:p>
    <w:p w:rsidR="00096AD9" w:rsidRDefault="00096AD9" w:rsidP="008B73FD">
      <w:pPr>
        <w:pStyle w:val="normal"/>
        <w:numPr>
          <w:ilvl w:val="3"/>
          <w:numId w:val="30"/>
        </w:numPr>
      </w:pPr>
      <w:r>
        <w:t xml:space="preserve">Для изменения тока генератора кнопками </w:t>
      </w:r>
      <w:r w:rsidRPr="00531D9D">
        <w:rPr>
          <w:b/>
        </w:rPr>
        <w:t>«</w:t>
      </w:r>
      <w:r w:rsidR="008B73FD" w:rsidRPr="00531D9D">
        <w:rPr>
          <w:b/>
        </w:rPr>
        <w:t>Ток+</w:t>
      </w:r>
      <w:r w:rsidRPr="00531D9D">
        <w:rPr>
          <w:b/>
        </w:rPr>
        <w:t>»</w:t>
      </w:r>
      <w:r>
        <w:t xml:space="preserve"> и </w:t>
      </w:r>
      <w:r w:rsidRPr="00531D9D">
        <w:rPr>
          <w:b/>
        </w:rPr>
        <w:t>«Ток</w:t>
      </w:r>
      <w:r w:rsidR="008B73FD" w:rsidRPr="00531D9D">
        <w:rPr>
          <w:b/>
        </w:rPr>
        <w:t>–</w:t>
      </w:r>
      <w:r w:rsidRPr="00531D9D">
        <w:rPr>
          <w:b/>
        </w:rPr>
        <w:t>»</w:t>
      </w:r>
      <w:r>
        <w:t xml:space="preserve"> выбрать нужное значение тока, которое отображается в окне </w:t>
      </w:r>
      <w:r w:rsidRPr="00531D9D">
        <w:rPr>
          <w:b/>
        </w:rPr>
        <w:t>«</w:t>
      </w:r>
      <w:r w:rsidR="008B73FD" w:rsidRPr="00531D9D">
        <w:rPr>
          <w:b/>
        </w:rPr>
        <w:t>Г</w:t>
      </w:r>
      <w:r w:rsidRPr="00531D9D">
        <w:rPr>
          <w:b/>
        </w:rPr>
        <w:t>енератор»</w:t>
      </w:r>
      <w:r>
        <w:t xml:space="preserve"> ниже пунктов меню. Значение тока сохраняется автоматически при выходе из подменю </w:t>
      </w:r>
      <w:r w:rsidRPr="00531D9D">
        <w:rPr>
          <w:b/>
        </w:rPr>
        <w:t>«Генератор»</w:t>
      </w:r>
    </w:p>
    <w:p w:rsidR="00096AD9" w:rsidRPr="002A7211" w:rsidRDefault="00096AD9" w:rsidP="008B73FD">
      <w:pPr>
        <w:pStyle w:val="normal"/>
        <w:numPr>
          <w:ilvl w:val="3"/>
          <w:numId w:val="30"/>
        </w:numPr>
      </w:pPr>
      <w:r>
        <w:t xml:space="preserve">Для выхода из подменю нажать функциональную кнопку </w:t>
      </w:r>
      <w:r w:rsidRPr="00531D9D">
        <w:rPr>
          <w:b/>
        </w:rPr>
        <w:t>«</w:t>
      </w:r>
      <w:r w:rsidR="008B73FD" w:rsidRPr="00531D9D">
        <w:rPr>
          <w:b/>
        </w:rPr>
        <w:t>Н</w:t>
      </w:r>
      <w:r w:rsidRPr="00531D9D">
        <w:rPr>
          <w:b/>
        </w:rPr>
        <w:t>азад»</w:t>
      </w:r>
      <w:r w:rsidR="00531D9D">
        <w:t>или кно</w:t>
      </w:r>
      <w:r w:rsidR="00531D9D">
        <w:t>п</w:t>
      </w:r>
      <w:r w:rsidR="00531D9D">
        <w:t xml:space="preserve">ку </w:t>
      </w:r>
      <w:r w:rsidR="00531D9D" w:rsidRPr="00531D9D">
        <w:rPr>
          <w:b/>
        </w:rPr>
        <w:t>«Нет»</w:t>
      </w:r>
      <w:r w:rsidR="00531D9D">
        <w:t xml:space="preserve"> на панели</w:t>
      </w:r>
      <w:r>
        <w:t xml:space="preserve"> или F6 внешней клавиатуры.</w:t>
      </w:r>
    </w:p>
    <w:p w:rsidR="002A7211" w:rsidRPr="003546D4" w:rsidRDefault="002A7211" w:rsidP="002A7211">
      <w:pPr>
        <w:pStyle w:val="normal"/>
        <w:numPr>
          <w:ilvl w:val="2"/>
          <w:numId w:val="30"/>
        </w:numPr>
      </w:pPr>
      <w:r>
        <w:t xml:space="preserve">Для настройки абсолютного канала в основном меню настройки выбрать пункт </w:t>
      </w:r>
      <w:r w:rsidRPr="00DE79E0">
        <w:rPr>
          <w:b/>
        </w:rPr>
        <w:t>«</w:t>
      </w:r>
      <w:r w:rsidR="00DE79E0" w:rsidRPr="00DE79E0">
        <w:rPr>
          <w:b/>
        </w:rPr>
        <w:t xml:space="preserve">Абсолютныйй </w:t>
      </w:r>
      <w:r w:rsidRPr="00DE79E0">
        <w:rPr>
          <w:b/>
        </w:rPr>
        <w:t>канал</w:t>
      </w:r>
      <w:r w:rsidR="00DE79E0" w:rsidRPr="00DE79E0">
        <w:rPr>
          <w:b/>
        </w:rPr>
        <w:t>»</w:t>
      </w:r>
      <w:r w:rsidRPr="00DE79E0">
        <w:t>.</w:t>
      </w:r>
      <w:r>
        <w:t xml:space="preserve"> В меню дифференциального канала есть следующие пун</w:t>
      </w:r>
      <w:r>
        <w:t>к</w:t>
      </w:r>
      <w:r>
        <w:t xml:space="preserve">ты: </w:t>
      </w:r>
      <w:r w:rsidRPr="00DE79E0">
        <w:rPr>
          <w:b/>
        </w:rPr>
        <w:t>«Генератор»</w:t>
      </w:r>
      <w:r>
        <w:t>, «</w:t>
      </w:r>
      <w:r w:rsidR="003546D4" w:rsidRPr="008A11C4">
        <w:rPr>
          <w:b/>
        </w:rPr>
        <w:t>Масштаб</w:t>
      </w:r>
      <w:r w:rsidR="003546D4">
        <w:rPr>
          <w:b/>
        </w:rPr>
        <w:t>», «</w:t>
      </w:r>
      <w:r w:rsidR="003546D4" w:rsidRPr="008A11C4">
        <w:rPr>
          <w:b/>
        </w:rPr>
        <w:t>Установка «0»</w:t>
      </w:r>
      <w:r w:rsidR="003546D4">
        <w:rPr>
          <w:b/>
        </w:rPr>
        <w:t xml:space="preserve">» </w:t>
      </w:r>
      <w:r w:rsidR="003546D4" w:rsidRPr="003546D4">
        <w:t>и</w:t>
      </w:r>
      <w:r w:rsidR="003546D4">
        <w:rPr>
          <w:b/>
        </w:rPr>
        <w:t xml:space="preserve"> «</w:t>
      </w:r>
      <w:r w:rsidR="003546D4" w:rsidRPr="008A11C4">
        <w:rPr>
          <w:b/>
        </w:rPr>
        <w:t>Пороги</w:t>
      </w:r>
      <w:r w:rsidR="003546D4">
        <w:rPr>
          <w:b/>
        </w:rPr>
        <w:t>»</w:t>
      </w:r>
    </w:p>
    <w:p w:rsidR="00F9434F" w:rsidRDefault="00F9434F" w:rsidP="00F9434F">
      <w:pPr>
        <w:numPr>
          <w:ilvl w:val="3"/>
          <w:numId w:val="30"/>
        </w:numPr>
        <w:jc w:val="both"/>
      </w:pPr>
      <w:r>
        <w:t xml:space="preserve">Установить в блок датчиков образец контролируемого изделия без дефектов и выберите в меню </w:t>
      </w:r>
      <w:r w:rsidRPr="00F9434F">
        <w:rPr>
          <w:b/>
        </w:rPr>
        <w:t>«Установка «0»» → «Начать»</w:t>
      </w:r>
      <w:r w:rsidR="0097567D">
        <w:rPr>
          <w:b/>
        </w:rPr>
        <w:t xml:space="preserve"> </w:t>
      </w:r>
      <w:r w:rsidR="0097567D" w:rsidRPr="0097567D">
        <w:t>(см. п.</w:t>
      </w:r>
      <w:r w:rsidR="0097567D">
        <w:t xml:space="preserve"> 6.1.2.</w:t>
      </w:r>
      <w:r w:rsidR="00907BB7">
        <w:t>1</w:t>
      </w:r>
      <w:r w:rsidR="0097567D">
        <w:t>.4.2</w:t>
      </w:r>
      <w:r w:rsidR="0097567D" w:rsidRPr="0097567D">
        <w:t>)</w:t>
      </w:r>
      <w:r>
        <w:t>. Прибот автоматич</w:t>
      </w:r>
      <w:r>
        <w:t>е</w:t>
      </w:r>
      <w:r>
        <w:t>ски настроиться на</w:t>
      </w:r>
      <w:r w:rsidR="0097567D">
        <w:t xml:space="preserve"> материал образца.</w:t>
      </w:r>
    </w:p>
    <w:p w:rsidR="00096AD9" w:rsidRDefault="00096AD9" w:rsidP="00096AD9">
      <w:pPr>
        <w:pStyle w:val="normal"/>
        <w:numPr>
          <w:ilvl w:val="2"/>
          <w:numId w:val="30"/>
        </w:numPr>
      </w:pPr>
      <w:r>
        <w:t>Для настройки дифференциального канала в основном меню настройки в</w:t>
      </w:r>
      <w:r>
        <w:t>ы</w:t>
      </w:r>
      <w:r>
        <w:t xml:space="preserve">брать пункт </w:t>
      </w:r>
      <w:r w:rsidRPr="002D4092">
        <w:rPr>
          <w:b/>
        </w:rPr>
        <w:t>«Дифференц. канал»</w:t>
      </w:r>
      <w:r w:rsidR="008B73FD">
        <w:t xml:space="preserve">. </w:t>
      </w:r>
      <w:r>
        <w:t>В меню дифференциального канала есть следующие пункты:</w:t>
      </w:r>
      <w:r w:rsidR="008B73FD">
        <w:t xml:space="preserve"> </w:t>
      </w:r>
      <w:r w:rsidRPr="002D4092">
        <w:rPr>
          <w:b/>
        </w:rPr>
        <w:t>«Генератор»</w:t>
      </w:r>
      <w:r>
        <w:t>,</w:t>
      </w:r>
      <w:r w:rsidRPr="002D4092">
        <w:rPr>
          <w:b/>
        </w:rPr>
        <w:t xml:space="preserve"> «Усиление»</w:t>
      </w:r>
      <w:r>
        <w:t>,</w:t>
      </w:r>
      <w:r w:rsidRPr="002D4092">
        <w:rPr>
          <w:b/>
        </w:rPr>
        <w:t xml:space="preserve"> «Фильтр»</w:t>
      </w:r>
      <w:r>
        <w:t>,</w:t>
      </w:r>
      <w:r w:rsidRPr="002D4092">
        <w:rPr>
          <w:b/>
        </w:rPr>
        <w:t xml:space="preserve"> «Пороги»</w:t>
      </w:r>
      <w:r>
        <w:t>.</w:t>
      </w:r>
    </w:p>
    <w:p w:rsidR="00096AD9" w:rsidRDefault="00096AD9" w:rsidP="008B73FD">
      <w:pPr>
        <w:pStyle w:val="normal"/>
        <w:numPr>
          <w:ilvl w:val="3"/>
          <w:numId w:val="30"/>
        </w:numPr>
      </w:pPr>
      <w:r>
        <w:lastRenderedPageBreak/>
        <w:t xml:space="preserve">Работа </w:t>
      </w:r>
      <w:r w:rsidR="008B73FD">
        <w:t xml:space="preserve">пункта </w:t>
      </w:r>
      <w:r w:rsidR="008B73FD" w:rsidRPr="000578E6">
        <w:rPr>
          <w:b/>
        </w:rPr>
        <w:t>«Генератор»</w:t>
      </w:r>
      <w:r w:rsidR="008B73FD">
        <w:t xml:space="preserve"> описана выше в пункте </w:t>
      </w:r>
      <w:fldSimple w:instr=" REF  Настройка_Генератор_ \w ">
        <w:r w:rsidR="00F2246D">
          <w:t>8.3.1</w:t>
        </w:r>
      </w:fldSimple>
    </w:p>
    <w:p w:rsidR="00096AD9" w:rsidRDefault="00096AD9" w:rsidP="00176658">
      <w:pPr>
        <w:pStyle w:val="normal"/>
        <w:numPr>
          <w:ilvl w:val="3"/>
          <w:numId w:val="30"/>
        </w:numPr>
      </w:pPr>
      <w:bookmarkStart w:id="30" w:name="Настройка_Генератор_Усиление"/>
      <w:r>
        <w:t xml:space="preserve">При выборе пункта </w:t>
      </w:r>
      <w:r w:rsidRPr="000578E6">
        <w:rPr>
          <w:b/>
        </w:rPr>
        <w:t>«Усиление»</w:t>
      </w:r>
      <w:r>
        <w:t xml:space="preserve"> появляется диалоговое окно, в котором ото</w:t>
      </w:r>
      <w:bookmarkEnd w:id="30"/>
      <w:r>
        <w:t>бражается текущее значение усиления дифференциального канала в децибелах (дБ). Вращением ручки энкодера установить не</w:t>
      </w:r>
      <w:r w:rsidR="00C531DB">
        <w:t xml:space="preserve">обходимое значение </w:t>
      </w:r>
      <w:r>
        <w:t>усиления в диапазоне 0…70</w:t>
      </w:r>
      <w:r w:rsidR="00C531DB">
        <w:t> </w:t>
      </w:r>
      <w:r>
        <w:t>дБ. Для подтверждения значения нажать на ручку энкодера, или на клавишу «</w:t>
      </w:r>
      <w:r w:rsidR="00176658" w:rsidRPr="00176658">
        <w:rPr>
          <w:b/>
        </w:rPr>
        <w:t>Д</w:t>
      </w:r>
      <w:r w:rsidRPr="00176658">
        <w:rPr>
          <w:b/>
        </w:rPr>
        <w:t>а</w:t>
      </w:r>
      <w:r>
        <w:t>», или «Enter» на USB клавиатуре.</w:t>
      </w:r>
    </w:p>
    <w:p w:rsidR="00096AD9" w:rsidRDefault="00096AD9" w:rsidP="00176658">
      <w:pPr>
        <w:pStyle w:val="normal"/>
        <w:numPr>
          <w:ilvl w:val="3"/>
          <w:numId w:val="30"/>
        </w:numPr>
      </w:pPr>
      <w:r>
        <w:t xml:space="preserve">В пункте </w:t>
      </w:r>
      <w:r w:rsidRPr="00DA49FD">
        <w:rPr>
          <w:b/>
        </w:rPr>
        <w:t>«Фильтр»</w:t>
      </w:r>
      <w:r>
        <w:t xml:space="preserve"> устанавливается значение полосы пропускания фильтра высоких частот. Фильтр служит для снижения влияния механических колебаний объекта контроля в процессе его перемещения на результат контроля. Также для исключения влияния протяжённых неоднородностей химического состава и проч</w:t>
      </w:r>
      <w:r w:rsidR="00176658">
        <w:t>ее.</w:t>
      </w:r>
    </w:p>
    <w:p w:rsidR="00096AD9" w:rsidRDefault="00096AD9" w:rsidP="00096AD9">
      <w:pPr>
        <w:pStyle w:val="normal"/>
      </w:pPr>
      <w:r>
        <w:t>Диапазон установки фильтра – 1…250</w:t>
      </w:r>
      <w:r w:rsidR="00C531DB">
        <w:t> </w:t>
      </w:r>
      <w:r>
        <w:t>Гц. Наибольший уровень фильтрации прои</w:t>
      </w:r>
      <w:r>
        <w:t>з</w:t>
      </w:r>
      <w:r>
        <w:t>водится при установки фильтра на частоту 250</w:t>
      </w:r>
      <w:r w:rsidR="00C531DB">
        <w:t> </w:t>
      </w:r>
      <w:r>
        <w:t>Гц. При повышении уровня фильтрации снижается чувствительность прибора.</w:t>
      </w:r>
    </w:p>
    <w:p w:rsidR="00096AD9" w:rsidRDefault="00096AD9" w:rsidP="00096AD9">
      <w:pPr>
        <w:pStyle w:val="normal"/>
      </w:pPr>
      <w:r>
        <w:t>В диалоговом окне, вращением ручки энкодера установить необходимую частоту  фильтра. Для подтверждения значения нажать на ручку энкодера, или на клавишу «</w:t>
      </w:r>
      <w:r w:rsidR="00176658" w:rsidRPr="00176658">
        <w:rPr>
          <w:b/>
        </w:rPr>
        <w:t>Д</w:t>
      </w:r>
      <w:r w:rsidRPr="00176658">
        <w:rPr>
          <w:b/>
        </w:rPr>
        <w:t>а</w:t>
      </w:r>
      <w:r>
        <w:t>», или «Enter» на USB клавиатуре.</w:t>
      </w:r>
    </w:p>
    <w:p w:rsidR="00096AD9" w:rsidRDefault="00096AD9" w:rsidP="00096AD9">
      <w:pPr>
        <w:pStyle w:val="normal"/>
        <w:numPr>
          <w:ilvl w:val="3"/>
          <w:numId w:val="30"/>
        </w:numPr>
      </w:pPr>
      <w:bookmarkStart w:id="31" w:name="Настройка_ДиффКанал_Усиление"/>
      <w:r>
        <w:t xml:space="preserve">В пункте </w:t>
      </w:r>
      <w:r w:rsidRPr="00DC5CF7">
        <w:rPr>
          <w:b/>
        </w:rPr>
        <w:t>«Пороги»</w:t>
      </w:r>
      <w:r>
        <w:t xml:space="preserve"> устанавливаются пороги срабатывания сигнализации </w:t>
      </w:r>
      <w:bookmarkEnd w:id="31"/>
      <w:r>
        <w:t>«Дефект».</w:t>
      </w:r>
      <w:r w:rsidR="00176658">
        <w:t xml:space="preserve"> </w:t>
      </w:r>
      <w:r>
        <w:t xml:space="preserve">При выборе пункта открывается подменю, состоящее из пунктов </w:t>
      </w:r>
      <w:r w:rsidRPr="00DC5CF7">
        <w:rPr>
          <w:b/>
        </w:rPr>
        <w:t>«Амплитуда ХХХ»</w:t>
      </w:r>
      <w:r>
        <w:t>,</w:t>
      </w:r>
      <w:r w:rsidRPr="00DC5CF7">
        <w:rPr>
          <w:b/>
        </w:rPr>
        <w:t xml:space="preserve"> «Фаза ХХХ»</w:t>
      </w:r>
      <w:r>
        <w:t xml:space="preserve">, </w:t>
      </w:r>
      <w:r w:rsidRPr="00DC5CF7">
        <w:rPr>
          <w:b/>
        </w:rPr>
        <w:t>«Назад»</w:t>
      </w:r>
      <w:r>
        <w:t>.</w:t>
      </w:r>
    </w:p>
    <w:p w:rsidR="00096AD9" w:rsidRDefault="00096AD9" w:rsidP="00096AD9">
      <w:pPr>
        <w:pStyle w:val="normal"/>
      </w:pPr>
      <w:r>
        <w:t xml:space="preserve">Для изменения уровней порогов нажать соответствующую клавишу на приборе или F1, F2 на USB клавиатуре, при </w:t>
      </w:r>
      <w:r w:rsidR="00176658">
        <w:t xml:space="preserve">этом на месте значения уровней </w:t>
      </w:r>
      <w:r>
        <w:t>порогов появится подсве</w:t>
      </w:r>
      <w:r>
        <w:t>т</w:t>
      </w:r>
      <w:r>
        <w:t>ка числа.</w:t>
      </w:r>
      <w:r w:rsidR="00683191">
        <w:t xml:space="preserve"> </w:t>
      </w:r>
      <w:r>
        <w:t>При вращении ручки энкодера будет меняться значение в окне, будет перем</w:t>
      </w:r>
      <w:r>
        <w:t>е</w:t>
      </w:r>
      <w:r>
        <w:t xml:space="preserve">щаться соответствующая стрелка с обозначением </w:t>
      </w:r>
      <w:r w:rsidRPr="00204C1C">
        <w:rPr>
          <w:b/>
        </w:rPr>
        <w:t>«А»</w:t>
      </w:r>
      <w:r>
        <w:t xml:space="preserve"> или </w:t>
      </w:r>
      <w:r w:rsidRPr="00204C1C">
        <w:rPr>
          <w:b/>
        </w:rPr>
        <w:t>«Ф»</w:t>
      </w:r>
      <w:r>
        <w:t>, и будет меняться цифр</w:t>
      </w:r>
      <w:r>
        <w:t>о</w:t>
      </w:r>
      <w:r>
        <w:t>вое значение в окне, справа от окна дифференциального канала.</w:t>
      </w:r>
    </w:p>
    <w:p w:rsidR="00096AD9" w:rsidRDefault="00096AD9" w:rsidP="00096AD9">
      <w:pPr>
        <w:pStyle w:val="normal"/>
      </w:pPr>
      <w:r>
        <w:t>Линии порогов будут перемещаться вместе со стрелками в режиме «нормальный».</w:t>
      </w:r>
    </w:p>
    <w:p w:rsidR="00096AD9" w:rsidRDefault="00096AD9" w:rsidP="00096AD9">
      <w:pPr>
        <w:pStyle w:val="normal"/>
      </w:pPr>
      <w:r>
        <w:t xml:space="preserve">В режиме </w:t>
      </w:r>
      <w:r w:rsidRPr="00F8491C">
        <w:rPr>
          <w:b/>
        </w:rPr>
        <w:t>«</w:t>
      </w:r>
      <w:r w:rsidR="00F8491C" w:rsidRPr="00F8491C">
        <w:rPr>
          <w:b/>
        </w:rPr>
        <w:t>С</w:t>
      </w:r>
      <w:r w:rsidRPr="00F8491C">
        <w:rPr>
          <w:b/>
        </w:rPr>
        <w:t>лед»</w:t>
      </w:r>
      <w:r>
        <w:t xml:space="preserve"> линии не перемещаются, а перерисовываются в момент достиж</w:t>
      </w:r>
      <w:r>
        <w:t>е</w:t>
      </w:r>
      <w:r>
        <w:t>ния развёртки сигнала правой границы окна.</w:t>
      </w:r>
    </w:p>
    <w:p w:rsidR="00096AD9" w:rsidRDefault="00096AD9" w:rsidP="00C531DB">
      <w:pPr>
        <w:pStyle w:val="normal"/>
      </w:pPr>
      <w:r>
        <w:t>Значения порогов запоминаются автоматически при выходе из режима.</w:t>
      </w:r>
    </w:p>
    <w:p w:rsidR="00096AD9" w:rsidRDefault="00096AD9" w:rsidP="00683191">
      <w:pPr>
        <w:pStyle w:val="normal"/>
        <w:numPr>
          <w:ilvl w:val="2"/>
          <w:numId w:val="30"/>
        </w:numPr>
      </w:pPr>
      <w:r>
        <w:t xml:space="preserve">Для выхода из режима </w:t>
      </w:r>
      <w:r w:rsidRPr="002D4092">
        <w:rPr>
          <w:b/>
        </w:rPr>
        <w:t>«Настройка»</w:t>
      </w:r>
      <w:r>
        <w:t xml:space="preserve"> и перехода в рабочий режим нажать клавишу </w:t>
      </w:r>
      <w:r w:rsidRPr="002D4092">
        <w:rPr>
          <w:b/>
        </w:rPr>
        <w:t>«</w:t>
      </w:r>
      <w:r w:rsidR="002D4092">
        <w:rPr>
          <w:b/>
        </w:rPr>
        <w:t>Н</w:t>
      </w:r>
      <w:r w:rsidRPr="002D4092">
        <w:rPr>
          <w:b/>
        </w:rPr>
        <w:t>астройка»</w:t>
      </w:r>
      <w:r>
        <w:t xml:space="preserve"> на клавиатуре прибора.</w:t>
      </w:r>
      <w:r w:rsidR="00683191">
        <w:t xml:space="preserve"> </w:t>
      </w:r>
      <w:r>
        <w:t>При выходе из режима «Настройка» все параметры записываются в энергонезависимую память и могут использоваться после о</w:t>
      </w:r>
      <w:r>
        <w:t>т</w:t>
      </w:r>
      <w:r>
        <w:t>ключения и включения прибора.</w:t>
      </w:r>
    </w:p>
    <w:p w:rsidR="001172CC" w:rsidRDefault="001172CC" w:rsidP="00683191">
      <w:pPr>
        <w:numPr>
          <w:ilvl w:val="2"/>
          <w:numId w:val="30"/>
        </w:numPr>
        <w:jc w:val="both"/>
      </w:pPr>
      <w:r>
        <w:t>Перейти в режим Работа, погасив клавишу</w:t>
      </w:r>
      <w:r w:rsidR="002D4092">
        <w:t xml:space="preserve"> индикатор режима</w:t>
      </w:r>
      <w:r>
        <w:t xml:space="preserve"> </w:t>
      </w:r>
      <w:r>
        <w:rPr>
          <w:b/>
        </w:rPr>
        <w:t xml:space="preserve">«НАСТРОЙКА» </w:t>
      </w:r>
      <w:r>
        <w:t>нажатием этой клавиши</w:t>
      </w:r>
      <w:r w:rsidR="002D4092">
        <w:t xml:space="preserve"> </w:t>
      </w:r>
      <w:r w:rsidR="002D4092" w:rsidRPr="002D4092">
        <w:rPr>
          <w:b/>
        </w:rPr>
        <w:t>«Настройка»</w:t>
      </w:r>
      <w:r>
        <w:t xml:space="preserve">. Пропустить образец №1 через дефектоскоп с помощью протяжного устройства несколько раз при частотах среза ФВЧ  </w:t>
      </w:r>
      <w:r>
        <w:sym w:font="Symbol" w:char="F0A6"/>
      </w:r>
      <w:r>
        <w:rPr>
          <w:vertAlign w:val="subscript"/>
        </w:rPr>
        <w:t>ср</w:t>
      </w:r>
      <w:r>
        <w:t>.= 5 Гц и</w:t>
      </w:r>
      <w:r>
        <w:sym w:font="Symbol" w:char="F0A6"/>
      </w:r>
      <w:r>
        <w:rPr>
          <w:vertAlign w:val="subscript"/>
        </w:rPr>
        <w:t xml:space="preserve">ср. </w:t>
      </w:r>
      <w:r>
        <w:t>= 20 Гц. Определить уровень сигнала от дефекта с помощью индикации п</w:t>
      </w:r>
      <w:r>
        <w:t>о</w:t>
      </w:r>
      <w:r>
        <w:t>рога. Это производится при помощи перемещения указателя амплитудного порога в точку с максимальным значением амплитуды сигнала. Таким образом, на индикаторе порога п</w:t>
      </w:r>
      <w:r>
        <w:t>о</w:t>
      </w:r>
      <w:r>
        <w:t xml:space="preserve">является примерное значение амплитуды сигнала. Если по сравнению с </w:t>
      </w:r>
      <w:r>
        <w:sym w:font="Symbol" w:char="F0A6"/>
      </w:r>
      <w:r>
        <w:rPr>
          <w:vertAlign w:val="subscript"/>
        </w:rPr>
        <w:t>ср.</w:t>
      </w:r>
      <w:r>
        <w:t>.= 5 Гц  ур</w:t>
      </w:r>
      <w:r>
        <w:t>о</w:t>
      </w:r>
      <w:r>
        <w:t xml:space="preserve">вень сигнала на частоте </w:t>
      </w:r>
      <w:r>
        <w:sym w:font="Symbol" w:char="F0A6"/>
      </w:r>
      <w:r>
        <w:rPr>
          <w:vertAlign w:val="subscript"/>
        </w:rPr>
        <w:t>ср</w:t>
      </w:r>
      <w:r>
        <w:t xml:space="preserve"> =20 Гц не изменился, несколько увеличить значение частоты </w:t>
      </w:r>
      <w:r>
        <w:sym w:font="Symbol" w:char="F0A6"/>
      </w:r>
      <w:r>
        <w:rPr>
          <w:vertAlign w:val="subscript"/>
        </w:rPr>
        <w:t>ср</w:t>
      </w:r>
      <w:r>
        <w:t xml:space="preserve"> ФВЧ.</w:t>
      </w:r>
    </w:p>
    <w:p w:rsidR="001172CC" w:rsidRDefault="001172CC">
      <w:pPr>
        <w:ind w:firstLine="482"/>
        <w:jc w:val="both"/>
      </w:pPr>
      <w:r>
        <w:t>Добиться, чтобы на заданной скорости контроля уровень сигнала от дефекта снизился примерно на 2—5 %. Зафиксировать это значение частоты среза ФВЧ.</w:t>
      </w:r>
    </w:p>
    <w:p w:rsidR="001172CC" w:rsidRDefault="001172CC" w:rsidP="00A00DC7">
      <w:pPr>
        <w:numPr>
          <w:ilvl w:val="3"/>
          <w:numId w:val="30"/>
        </w:numPr>
        <w:jc w:val="both"/>
      </w:pPr>
      <w:r>
        <w:t>Пропустить образцы №1 и №2 через блок датчиков с помощью протяжного устройства. Если образец №1 будет признан дефектным («мигание» сигнализации «Д</w:t>
      </w:r>
      <w:r>
        <w:t>е</w:t>
      </w:r>
      <w:r>
        <w:t>фект», только в момент прохождения дефектной зоны), частота среза ФВЧ выбрана пр</w:t>
      </w:r>
      <w:r>
        <w:t>а</w:t>
      </w:r>
      <w:r>
        <w:t>вильно. Если дефект не выявляется, то либо несколько увеличить КУ прибора, либо сн</w:t>
      </w:r>
      <w:r>
        <w:t>и</w:t>
      </w:r>
      <w:r>
        <w:t>зить значения порогов до такого значения, чтобы дефектная зона выявлялась. Если при этом к «миганию» сигнализации «Дефект» приводит бездефектная зона образца №2, зн</w:t>
      </w:r>
      <w:r>
        <w:t>а</w:t>
      </w:r>
      <w:r>
        <w:t>чение КУ должно быть уменьшено, либо значения порогов увеличены.</w:t>
      </w:r>
    </w:p>
    <w:p w:rsidR="001172CC" w:rsidRDefault="001172CC" w:rsidP="00E757E2">
      <w:pPr>
        <w:numPr>
          <w:ilvl w:val="3"/>
          <w:numId w:val="30"/>
        </w:numPr>
        <w:jc w:val="both"/>
      </w:pPr>
      <w:bookmarkStart w:id="32" w:name="Настройка_Пропустить_Образцы"/>
      <w:r>
        <w:t>Пропустить два образца (один со сквозным отверстием, другой без него) ч</w:t>
      </w:r>
      <w:r>
        <w:t>е</w:t>
      </w:r>
      <w:bookmarkEnd w:id="32"/>
      <w:r>
        <w:t>рез блок датчиков дефектоскопа при номинальном режиме транспортного рольганга.</w:t>
      </w:r>
    </w:p>
    <w:p w:rsidR="001172CC" w:rsidRDefault="001172CC">
      <w:pPr>
        <w:ind w:firstLine="482"/>
        <w:jc w:val="both"/>
      </w:pPr>
      <w:r>
        <w:lastRenderedPageBreak/>
        <w:t xml:space="preserve">При этом на индикаторах электронного блока должны быть следующие показания: </w:t>
      </w:r>
      <w:r>
        <w:rPr>
          <w:b/>
        </w:rPr>
        <w:t>«Годных</w:t>
      </w:r>
      <w:r w:rsidR="002831C7">
        <w:t> – </w:t>
      </w:r>
      <w:r>
        <w:t>001</w:t>
      </w:r>
      <w:r>
        <w:rPr>
          <w:b/>
        </w:rPr>
        <w:t>»</w:t>
      </w:r>
      <w:r>
        <w:t xml:space="preserve">; </w:t>
      </w:r>
      <w:r>
        <w:rPr>
          <w:b/>
        </w:rPr>
        <w:t>«Брак</w:t>
      </w:r>
      <w:r w:rsidR="002831C7">
        <w:t> –</w:t>
      </w:r>
      <w:r>
        <w:t> 001 </w:t>
      </w:r>
      <w:r>
        <w:rPr>
          <w:b/>
        </w:rPr>
        <w:t>»</w:t>
      </w:r>
      <w:r>
        <w:t>.</w:t>
      </w:r>
    </w:p>
    <w:p w:rsidR="001172CC" w:rsidRDefault="001172CC">
      <w:pPr>
        <w:jc w:val="both"/>
      </w:pPr>
      <w:r>
        <w:t xml:space="preserve">Если при этом счетчик </w:t>
      </w:r>
      <w:r>
        <w:rPr>
          <w:b/>
        </w:rPr>
        <w:t>«Брак»</w:t>
      </w:r>
      <w:r>
        <w:t xml:space="preserve"> даст показания «000», то либо увеличить коэффициент усиления согласно разделу </w:t>
      </w:r>
      <w:fldSimple w:instr=" REF  Настройка_Генератор_Усиление \w ">
        <w:r w:rsidR="00F2246D">
          <w:t>8.3.3.2</w:t>
        </w:r>
      </w:fldSimple>
      <w:r>
        <w:t xml:space="preserve">, либо уменьшить значения порогов согласно разделу </w:t>
      </w:r>
      <w:fldSimple w:instr=" REF  Настройка_ДиффКанал_Усиление \w ">
        <w:r w:rsidR="00F2246D">
          <w:t>8.3.3.4</w:t>
        </w:r>
      </w:fldSimple>
      <w:r>
        <w:t>, если показания будут «002», то либо уменьшить усиление, либо увеличить знач</w:t>
      </w:r>
      <w:r>
        <w:t>е</w:t>
      </w:r>
      <w:r>
        <w:t>ния порогов.</w:t>
      </w:r>
    </w:p>
    <w:p w:rsidR="001172CC" w:rsidRDefault="001172CC">
      <w:pPr>
        <w:ind w:firstLine="482"/>
        <w:jc w:val="both"/>
      </w:pPr>
      <w:r>
        <w:t xml:space="preserve">При правильных показаниях счетчика, повторить раздел </w:t>
      </w:r>
      <w:fldSimple w:instr=" REF  Настройка_Пропустить_Образцы \w ">
        <w:r w:rsidR="00F2246D">
          <w:t>8.3.5.2</w:t>
        </w:r>
      </w:fldSimple>
      <w:r w:rsidR="006E2E4F">
        <w:t xml:space="preserve"> </w:t>
      </w:r>
      <w:r>
        <w:t>три-четыре раза. При стабильных показаниях счетчиков дефектоскоп подготовлен к работе.</w:t>
      </w:r>
    </w:p>
    <w:p w:rsidR="00FB4BB2" w:rsidRDefault="001172CC" w:rsidP="00A00DC7">
      <w:pPr>
        <w:pStyle w:val="normal"/>
        <w:numPr>
          <w:ilvl w:val="1"/>
          <w:numId w:val="30"/>
        </w:numPr>
      </w:pPr>
      <w:r>
        <w:t xml:space="preserve">Все выполненные выше настройки необходимо сохранить в энергонезависимой памяти согласно п. </w:t>
      </w:r>
      <w:fldSimple w:instr=" REF  Сохранение_программы \w ">
        <w:r w:rsidR="00F2246D">
          <w:t>6.4.1</w:t>
        </w:r>
      </w:fldSimple>
      <w:r>
        <w:t>.</w:t>
      </w:r>
    </w:p>
    <w:p w:rsidR="00FB4BB2" w:rsidRDefault="00FB4BB2">
      <w:r>
        <w:br w:type="page"/>
      </w:r>
    </w:p>
    <w:p w:rsidR="001172CC" w:rsidRPr="00C346DA" w:rsidRDefault="001172CC" w:rsidP="00FB4BB2">
      <w:pPr>
        <w:pStyle w:val="1"/>
        <w:numPr>
          <w:ilvl w:val="0"/>
          <w:numId w:val="30"/>
        </w:numPr>
        <w:tabs>
          <w:tab w:val="clear" w:pos="851"/>
          <w:tab w:val="num" w:pos="1008"/>
        </w:tabs>
        <w:spacing w:before="360" w:after="360"/>
        <w:ind w:left="567" w:firstLine="0"/>
        <w:jc w:val="center"/>
        <w:rPr>
          <w:rFonts w:ascii="Times New Roman" w:hAnsi="Times New Roman"/>
        </w:rPr>
      </w:pPr>
      <w:bookmarkStart w:id="33" w:name="_Toc231031502"/>
      <w:bookmarkStart w:id="34" w:name="_Toc232233630"/>
      <w:r w:rsidRPr="00C346DA">
        <w:rPr>
          <w:rFonts w:ascii="Times New Roman" w:hAnsi="Times New Roman"/>
        </w:rPr>
        <w:lastRenderedPageBreak/>
        <w:t>РАБОТА ДЕФЕКТОСКОПА ПРИ КОНТРОЛЕ ПРОИЗВОДСТВЕННЫХ ПАРТИЙ ИЗДЕЛИЙ</w:t>
      </w:r>
      <w:bookmarkEnd w:id="33"/>
      <w:bookmarkEnd w:id="34"/>
    </w:p>
    <w:p w:rsidR="001172CC" w:rsidRDefault="001172CC" w:rsidP="00A00DC7">
      <w:pPr>
        <w:pStyle w:val="Normal1"/>
        <w:numPr>
          <w:ilvl w:val="1"/>
          <w:numId w:val="30"/>
        </w:numPr>
        <w:rPr>
          <w:sz w:val="24"/>
        </w:rPr>
      </w:pPr>
      <w:r>
        <w:rPr>
          <w:sz w:val="24"/>
        </w:rPr>
        <w:t xml:space="preserve">Подготовить дефектоскоп к работе согласно разделу </w:t>
      </w:r>
      <w:r w:rsidR="00F667C8">
        <w:rPr>
          <w:sz w:val="24"/>
        </w:rPr>
        <w:fldChar w:fldCharType="begin"/>
      </w:r>
      <w:r w:rsidR="00683191">
        <w:rPr>
          <w:sz w:val="24"/>
        </w:rPr>
        <w:instrText xml:space="preserve"> REF  Подготовка_Дефектоскопа_8 \w </w:instrText>
      </w:r>
      <w:r w:rsidR="00F667C8">
        <w:rPr>
          <w:sz w:val="24"/>
        </w:rPr>
        <w:fldChar w:fldCharType="separate"/>
      </w:r>
      <w:r w:rsidR="00F2246D">
        <w:rPr>
          <w:sz w:val="24"/>
        </w:rPr>
        <w:t>7</w:t>
      </w:r>
      <w:r w:rsidR="00F667C8">
        <w:rPr>
          <w:sz w:val="24"/>
        </w:rPr>
        <w:fldChar w:fldCharType="end"/>
      </w:r>
      <w:r>
        <w:rPr>
          <w:sz w:val="24"/>
        </w:rPr>
        <w:t>.</w:t>
      </w:r>
    </w:p>
    <w:p w:rsidR="001172CC" w:rsidRDefault="001172CC" w:rsidP="00E757E2">
      <w:pPr>
        <w:pStyle w:val="normal"/>
        <w:numPr>
          <w:ilvl w:val="1"/>
          <w:numId w:val="30"/>
        </w:numPr>
      </w:pPr>
      <w:r>
        <w:t xml:space="preserve">Произвести настройку дефектоскопа согласно разделу </w:t>
      </w:r>
      <w:fldSimple w:instr=" REF  Настройка_Дефектоскопа_8 \w ">
        <w:r w:rsidR="00F2246D">
          <w:t>8</w:t>
        </w:r>
      </w:fldSimple>
      <w:r>
        <w:t xml:space="preserve"> или загрузить пр</w:t>
      </w:r>
      <w:r>
        <w:t>о</w:t>
      </w:r>
      <w:r>
        <w:t xml:space="preserve">грамму в режиме </w:t>
      </w:r>
      <w:r>
        <w:rPr>
          <w:b/>
        </w:rPr>
        <w:t>«Память»</w:t>
      </w:r>
      <w:r>
        <w:t xml:space="preserve"> (раздел </w:t>
      </w:r>
      <w:fldSimple w:instr=" REF  Работа_с_памятью \w ">
        <w:r w:rsidR="00F2246D">
          <w:t>6.4</w:t>
        </w:r>
      </w:fldSimple>
      <w:r>
        <w:t>).</w:t>
      </w:r>
    </w:p>
    <w:p w:rsidR="001172CC" w:rsidRDefault="001172CC" w:rsidP="00CF6EE8">
      <w:pPr>
        <w:numPr>
          <w:ilvl w:val="1"/>
          <w:numId w:val="30"/>
        </w:numPr>
        <w:jc w:val="both"/>
      </w:pPr>
      <w:r>
        <w:t xml:space="preserve">Проверить включение рабочего режима дефектоскопа. Для этого необходимо убедится, что подсветка клавиши </w:t>
      </w:r>
      <w:r>
        <w:rPr>
          <w:b/>
        </w:rPr>
        <w:t>“Настройка”</w:t>
      </w:r>
      <w:r>
        <w:t xml:space="preserve"> отсутствует или в случае необходимости нажать на клавишу </w:t>
      </w:r>
      <w:r>
        <w:rPr>
          <w:b/>
        </w:rPr>
        <w:t>“Настройка”</w:t>
      </w:r>
      <w:r>
        <w:t xml:space="preserve">. В противном случае не будет </w:t>
      </w:r>
      <w:r w:rsidR="00CF34C2">
        <w:t>производиться</w:t>
      </w:r>
      <w:r>
        <w:t xml:space="preserve"> автомат</w:t>
      </w:r>
      <w:r>
        <w:t>и</w:t>
      </w:r>
      <w:r>
        <w:t>ческая сортировка контролируемых изделий..</w:t>
      </w:r>
    </w:p>
    <w:p w:rsidR="001172CC" w:rsidRPr="009B17EF" w:rsidRDefault="001172CC" w:rsidP="00E757E2">
      <w:pPr>
        <w:numPr>
          <w:ilvl w:val="1"/>
          <w:numId w:val="30"/>
        </w:numPr>
        <w:jc w:val="both"/>
      </w:pPr>
      <w:r w:rsidRPr="009B17EF">
        <w:t>Пропустить два образца предприятия ОСП-ВД</w:t>
      </w:r>
      <w:r w:rsidRPr="009B17EF">
        <w:noBreakHyphen/>
        <w:t>701 (один с дефектом, вт</w:t>
      </w:r>
      <w:r w:rsidRPr="009B17EF">
        <w:t>о</w:t>
      </w:r>
      <w:r w:rsidRPr="009B17EF">
        <w:t xml:space="preserve">рой — без него) и проверить отсортировку дефектного контролируемого изделия в карман </w:t>
      </w:r>
      <w:r w:rsidRPr="009B17EF">
        <w:rPr>
          <w:b/>
        </w:rPr>
        <w:t>«Брак»</w:t>
      </w:r>
      <w:r w:rsidRPr="009B17EF">
        <w:t xml:space="preserve">; бездефектной — в карман </w:t>
      </w:r>
      <w:r w:rsidRPr="009B17EF">
        <w:rPr>
          <w:b/>
        </w:rPr>
        <w:t>«Годных»</w:t>
      </w:r>
      <w:r w:rsidRPr="009B17EF">
        <w:t>.</w:t>
      </w:r>
    </w:p>
    <w:p w:rsidR="001172CC" w:rsidRPr="00860418" w:rsidRDefault="001172CC" w:rsidP="00E757E2">
      <w:pPr>
        <w:numPr>
          <w:ilvl w:val="1"/>
          <w:numId w:val="30"/>
        </w:numPr>
        <w:jc w:val="both"/>
      </w:pPr>
      <w:r>
        <w:t>Подготовить для контроля партию контролируемых изделий и провести ко</w:t>
      </w:r>
      <w:r>
        <w:t>н</w:t>
      </w:r>
      <w:r>
        <w:t>троль в автоматическом режиме. После окончания зафиксировать полученные результаты: количество годных изделий и количество отбракованных контролируемых изделий</w:t>
      </w:r>
      <w:r>
        <w:rPr>
          <w:rFonts w:ascii="a_Timer" w:hAnsi="a_Timer"/>
        </w:rPr>
        <w:t>.</w:t>
      </w:r>
    </w:p>
    <w:p w:rsidR="00860418" w:rsidRDefault="00860418" w:rsidP="00860418">
      <w:pPr>
        <w:numPr>
          <w:ilvl w:val="1"/>
          <w:numId w:val="30"/>
        </w:numPr>
        <w:jc w:val="both"/>
      </w:pPr>
      <w:r>
        <w:t>Рекомендации по работе</w:t>
      </w:r>
    </w:p>
    <w:p w:rsidR="00860418" w:rsidRDefault="00860418" w:rsidP="00E125CB">
      <w:pPr>
        <w:numPr>
          <w:ilvl w:val="1"/>
          <w:numId w:val="39"/>
        </w:numPr>
        <w:tabs>
          <w:tab w:val="clear" w:pos="927"/>
          <w:tab w:val="num" w:pos="1276"/>
        </w:tabs>
        <w:ind w:left="1276" w:hanging="283"/>
        <w:jc w:val="both"/>
      </w:pPr>
      <w:r>
        <w:t>Более низкая частота генератора позволяет обнаруживать дефекты, распол</w:t>
      </w:r>
      <w:r>
        <w:t>о</w:t>
      </w:r>
      <w:r>
        <w:t>женные более глубоко.</w:t>
      </w:r>
    </w:p>
    <w:p w:rsidR="00860418" w:rsidRDefault="00860418" w:rsidP="00E125CB">
      <w:pPr>
        <w:numPr>
          <w:ilvl w:val="1"/>
          <w:numId w:val="39"/>
        </w:numPr>
        <w:tabs>
          <w:tab w:val="clear" w:pos="927"/>
          <w:tab w:val="num" w:pos="1276"/>
        </w:tabs>
        <w:ind w:left="1276" w:hanging="283"/>
        <w:jc w:val="both"/>
      </w:pPr>
      <w:r>
        <w:t>Более высокая частота позволяет обнаруживать дефекты меньших размеров, но расположенные ближе к поверхности. Оптимальной рабочей частотой можно считать такую частоту, при которой происходят изменения в ампл</w:t>
      </w:r>
      <w:r>
        <w:t>и</w:t>
      </w:r>
      <w:r>
        <w:t xml:space="preserve">тудном и фазовом канале одновременно. </w:t>
      </w:r>
    </w:p>
    <w:p w:rsidR="00860418" w:rsidRDefault="00860418" w:rsidP="00E125CB">
      <w:pPr>
        <w:numPr>
          <w:ilvl w:val="1"/>
          <w:numId w:val="39"/>
        </w:numPr>
        <w:tabs>
          <w:tab w:val="clear" w:pos="927"/>
          <w:tab w:val="num" w:pos="1276"/>
        </w:tabs>
        <w:ind w:left="1276" w:hanging="283"/>
        <w:jc w:val="both"/>
      </w:pPr>
      <w:r>
        <w:t>Больший ток генератора позволяет улучшить работу амплитудного канала. Рекомендуется устанавливать ток около 400 мА.</w:t>
      </w:r>
    </w:p>
    <w:p w:rsidR="00860418" w:rsidRPr="00F60C8E" w:rsidRDefault="00860418" w:rsidP="00E125CB">
      <w:pPr>
        <w:numPr>
          <w:ilvl w:val="1"/>
          <w:numId w:val="39"/>
        </w:numPr>
        <w:tabs>
          <w:tab w:val="clear" w:pos="927"/>
          <w:tab w:val="num" w:pos="1276"/>
        </w:tabs>
        <w:ind w:left="1276" w:hanging="283"/>
        <w:jc w:val="both"/>
      </w:pPr>
      <w:r>
        <w:t>При работе с магнитными сталями большое значение имеет ток подмагнич</w:t>
      </w:r>
      <w:r>
        <w:t>и</w:t>
      </w:r>
      <w:r>
        <w:t>вания. При недостаточном токе подмагничивания резко снижается соотнош</w:t>
      </w:r>
      <w:r>
        <w:t>е</w:t>
      </w:r>
      <w:r>
        <w:t>ние сигнал/шум, мелкие дефекты не обнаруживаются.</w:t>
      </w:r>
    </w:p>
    <w:p w:rsidR="001172CC" w:rsidRDefault="001172CC" w:rsidP="00E757E2">
      <w:pPr>
        <w:pStyle w:val="1"/>
        <w:numPr>
          <w:ilvl w:val="0"/>
          <w:numId w:val="30"/>
        </w:numPr>
        <w:spacing w:before="360" w:after="360"/>
        <w:jc w:val="center"/>
        <w:rPr>
          <w:rFonts w:ascii="Times New Roman" w:hAnsi="Times New Roman"/>
        </w:rPr>
      </w:pPr>
      <w:bookmarkStart w:id="35" w:name="_Toc231031503"/>
      <w:bookmarkStart w:id="36" w:name="_Toc232233631"/>
      <w:r>
        <w:rPr>
          <w:rFonts w:ascii="Times New Roman" w:hAnsi="Times New Roman"/>
        </w:rPr>
        <w:t>ТЕХНИЧЕСКОЕ ОБСЛУЖИВАНИЕ</w:t>
      </w:r>
      <w:bookmarkEnd w:id="35"/>
      <w:bookmarkEnd w:id="36"/>
    </w:p>
    <w:p w:rsidR="001172CC" w:rsidRDefault="001172CC" w:rsidP="00A00DC7">
      <w:pPr>
        <w:numPr>
          <w:ilvl w:val="1"/>
          <w:numId w:val="30"/>
        </w:numPr>
        <w:jc w:val="both"/>
      </w:pPr>
      <w:r>
        <w:t>Производится заводским персоналом из лаборатории дефектоскопии, лабор</w:t>
      </w:r>
      <w:r>
        <w:t>а</w:t>
      </w:r>
      <w:r>
        <w:t>торий контрольно-измерительных приборов или автоматизации производства.</w:t>
      </w:r>
    </w:p>
    <w:p w:rsidR="001172CC" w:rsidRDefault="001172CC" w:rsidP="00A00DC7">
      <w:pPr>
        <w:numPr>
          <w:ilvl w:val="1"/>
          <w:numId w:val="30"/>
        </w:numPr>
        <w:jc w:val="both"/>
      </w:pPr>
      <w:r>
        <w:t>Обслуживание включает следующие работы:</w:t>
      </w:r>
    </w:p>
    <w:p w:rsidR="001172CC" w:rsidRDefault="001172CC" w:rsidP="00E125CB">
      <w:pPr>
        <w:numPr>
          <w:ilvl w:val="0"/>
          <w:numId w:val="33"/>
        </w:numPr>
        <w:tabs>
          <w:tab w:val="clear" w:pos="1559"/>
          <w:tab w:val="num" w:pos="1276"/>
        </w:tabs>
        <w:ind w:left="1276" w:hanging="283"/>
      </w:pPr>
      <w:r>
        <w:t>периодический осмотр;</w:t>
      </w:r>
    </w:p>
    <w:p w:rsidR="001172CC" w:rsidRDefault="001172CC" w:rsidP="00E125CB">
      <w:pPr>
        <w:numPr>
          <w:ilvl w:val="0"/>
          <w:numId w:val="33"/>
        </w:numPr>
        <w:tabs>
          <w:tab w:val="clear" w:pos="1559"/>
          <w:tab w:val="num" w:pos="1276"/>
        </w:tabs>
        <w:ind w:left="1276" w:hanging="283"/>
      </w:pPr>
      <w:r>
        <w:t>профилактический осмотр;</w:t>
      </w:r>
    </w:p>
    <w:p w:rsidR="001172CC" w:rsidRDefault="001172CC" w:rsidP="00E125CB">
      <w:pPr>
        <w:numPr>
          <w:ilvl w:val="0"/>
          <w:numId w:val="33"/>
        </w:numPr>
        <w:tabs>
          <w:tab w:val="clear" w:pos="1559"/>
          <w:tab w:val="num" w:pos="1276"/>
        </w:tabs>
        <w:ind w:left="1276" w:hanging="283"/>
      </w:pPr>
      <w:r>
        <w:t>текущий ремонт;</w:t>
      </w:r>
    </w:p>
    <w:p w:rsidR="001172CC" w:rsidRDefault="001172CC" w:rsidP="00E125CB">
      <w:pPr>
        <w:numPr>
          <w:ilvl w:val="0"/>
          <w:numId w:val="33"/>
        </w:numPr>
        <w:tabs>
          <w:tab w:val="clear" w:pos="1559"/>
          <w:tab w:val="num" w:pos="1276"/>
        </w:tabs>
        <w:ind w:left="1276" w:hanging="283"/>
      </w:pPr>
      <w:r>
        <w:t>планово-профилактический ремонт.</w:t>
      </w:r>
    </w:p>
    <w:p w:rsidR="001172CC" w:rsidRDefault="001172CC" w:rsidP="00A00DC7">
      <w:pPr>
        <w:numPr>
          <w:ilvl w:val="1"/>
          <w:numId w:val="30"/>
        </w:numPr>
        <w:jc w:val="both"/>
      </w:pPr>
      <w:r>
        <w:t>Периодический осмотр проводится через 8 часов работы перед началом новой рабочей смены. Проводится во время профилактики технологического оборудования и включает следующие работы:</w:t>
      </w:r>
    </w:p>
    <w:p w:rsidR="001172CC" w:rsidRDefault="001172CC" w:rsidP="009A66D8">
      <w:pPr>
        <w:numPr>
          <w:ilvl w:val="0"/>
          <w:numId w:val="34"/>
        </w:numPr>
        <w:tabs>
          <w:tab w:val="clear" w:pos="1321"/>
          <w:tab w:val="num" w:pos="1276"/>
        </w:tabs>
        <w:ind w:left="1276" w:hanging="283"/>
        <w:jc w:val="both"/>
      </w:pPr>
      <w:r>
        <w:t>очистку от грязи блока датчиков и системы фотоблокировки;</w:t>
      </w:r>
    </w:p>
    <w:p w:rsidR="001172CC" w:rsidRDefault="001172CC" w:rsidP="009A66D8">
      <w:pPr>
        <w:numPr>
          <w:ilvl w:val="0"/>
          <w:numId w:val="34"/>
        </w:numPr>
        <w:tabs>
          <w:tab w:val="clear" w:pos="1321"/>
          <w:tab w:val="num" w:pos="1276"/>
        </w:tabs>
        <w:ind w:left="1276" w:hanging="283"/>
        <w:jc w:val="both"/>
      </w:pPr>
      <w:r>
        <w:t>проверку крепления блока датчиков и его положения относительно роликов трайб-аппаратов;</w:t>
      </w:r>
    </w:p>
    <w:p w:rsidR="001172CC" w:rsidRDefault="001172CC" w:rsidP="009A66D8">
      <w:pPr>
        <w:numPr>
          <w:ilvl w:val="0"/>
          <w:numId w:val="34"/>
        </w:numPr>
        <w:tabs>
          <w:tab w:val="clear" w:pos="1321"/>
          <w:tab w:val="num" w:pos="1276"/>
        </w:tabs>
        <w:ind w:left="1276" w:hanging="283"/>
        <w:jc w:val="both"/>
      </w:pPr>
      <w:r>
        <w:t>осмотр и крепление кабельных соединений блока датчиков; </w:t>
      </w:r>
    </w:p>
    <w:p w:rsidR="001172CC" w:rsidRDefault="001172CC" w:rsidP="009A66D8">
      <w:pPr>
        <w:numPr>
          <w:ilvl w:val="0"/>
          <w:numId w:val="34"/>
        </w:numPr>
        <w:tabs>
          <w:tab w:val="clear" w:pos="1321"/>
          <w:tab w:val="num" w:pos="1276"/>
        </w:tabs>
        <w:ind w:left="1276" w:hanging="283"/>
        <w:jc w:val="both"/>
      </w:pPr>
      <w:r>
        <w:t>проверку разъемных и кабельных соединений электронного блока;</w:t>
      </w:r>
    </w:p>
    <w:p w:rsidR="001172CC" w:rsidRDefault="001172CC" w:rsidP="009A66D8">
      <w:pPr>
        <w:numPr>
          <w:ilvl w:val="0"/>
          <w:numId w:val="34"/>
        </w:numPr>
        <w:tabs>
          <w:tab w:val="clear" w:pos="1321"/>
          <w:tab w:val="num" w:pos="1276"/>
        </w:tabs>
        <w:ind w:left="1276" w:hanging="283"/>
        <w:jc w:val="both"/>
      </w:pPr>
      <w:r>
        <w:t>очистку от грязи и пыли электронного блока;</w:t>
      </w:r>
    </w:p>
    <w:p w:rsidR="002768BD" w:rsidRDefault="001172CC" w:rsidP="009A66D8">
      <w:pPr>
        <w:numPr>
          <w:ilvl w:val="0"/>
          <w:numId w:val="34"/>
        </w:numPr>
        <w:tabs>
          <w:tab w:val="clear" w:pos="1321"/>
          <w:tab w:val="num" w:pos="1276"/>
        </w:tabs>
        <w:ind w:left="1276" w:hanging="283"/>
        <w:jc w:val="both"/>
      </w:pPr>
      <w:r>
        <w:t>осмотр электронного блока и его разъемных соединений.</w:t>
      </w:r>
    </w:p>
    <w:p w:rsidR="001172CC" w:rsidRDefault="002768BD" w:rsidP="002768BD">
      <w:r>
        <w:br w:type="page"/>
      </w:r>
    </w:p>
    <w:p w:rsidR="001172CC" w:rsidRDefault="001172CC" w:rsidP="00A00DC7">
      <w:pPr>
        <w:numPr>
          <w:ilvl w:val="1"/>
          <w:numId w:val="30"/>
        </w:numPr>
        <w:jc w:val="both"/>
      </w:pPr>
      <w:r>
        <w:lastRenderedPageBreak/>
        <w:t>Профилактический осмотр производится в период ремонтных работ технол</w:t>
      </w:r>
      <w:r>
        <w:t>о</w:t>
      </w:r>
      <w:r>
        <w:t>гического оборудования, но не реже одного раза в месяц. Он включает такие виды работ: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работы периодического осмотра;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осмотр измерительных модулей блока датчиков; их ремонт в случае неи</w:t>
      </w:r>
      <w:r>
        <w:t>с</w:t>
      </w:r>
      <w:r>
        <w:t>правностей;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проверка износа внутренней поверхности втулок измерительных модулей;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очистку разъемных соединений блока датчиков;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осмотр системы фотоблокировки, ее разборку и очистку от пыли и грязи ф</w:t>
      </w:r>
      <w:r>
        <w:t>о</w:t>
      </w:r>
      <w:r>
        <w:t>тоизлучателей и фотоприемников;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осмотр электронного блока, его разборку; очистку от пыли и грязи печатных плат;</w:t>
      </w:r>
    </w:p>
    <w:p w:rsidR="001172CC" w:rsidRDefault="001172CC" w:rsidP="009A66D8">
      <w:pPr>
        <w:numPr>
          <w:ilvl w:val="0"/>
          <w:numId w:val="35"/>
        </w:numPr>
        <w:tabs>
          <w:tab w:val="clear" w:pos="1321"/>
          <w:tab w:val="num" w:pos="1276"/>
        </w:tabs>
        <w:ind w:left="1276" w:hanging="283"/>
        <w:jc w:val="both"/>
      </w:pPr>
      <w:r>
        <w:t>проверку кабельных соединений и разъемов.</w:t>
      </w:r>
    </w:p>
    <w:p w:rsidR="001172CC" w:rsidRDefault="001172CC" w:rsidP="00A00DC7">
      <w:pPr>
        <w:numPr>
          <w:ilvl w:val="1"/>
          <w:numId w:val="30"/>
        </w:numPr>
        <w:jc w:val="both"/>
      </w:pPr>
      <w:r>
        <w:t>Текущий ремонт проводится в период эксплуатации дефектоскопа. Во время текущего ремонта устраняются неисправности, обнаруженные в период между плановыми ремонтами.</w:t>
      </w:r>
    </w:p>
    <w:p w:rsidR="001172CC" w:rsidRDefault="001172CC" w:rsidP="00A00DC7">
      <w:pPr>
        <w:numPr>
          <w:ilvl w:val="1"/>
          <w:numId w:val="30"/>
        </w:numPr>
        <w:jc w:val="both"/>
      </w:pPr>
      <w:r>
        <w:t>Планово-профилактический ремонт производится в период проведения план</w:t>
      </w:r>
      <w:r>
        <w:t>о</w:t>
      </w:r>
      <w:r>
        <w:t>вых ремонтов технологического оборудования, но не реже одного раза в год. Он включает такие работы: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разборку и ремонт в случае необходимости узлов блока датчиков;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разборку и ремонт в случае необходимости деталей измерительных модулей;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ремонт узлов системы фотоблокировки;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проверку износа втулок измерительных модулей;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ремонт кабельных соединений;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ремонт печатных плат (в случае выхода их из строя);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ремонт и замену вихретоковых преобразователей,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замену при выходе из строя фотоприемников и фотоизлучателей;</w:t>
      </w:r>
    </w:p>
    <w:p w:rsidR="001172CC" w:rsidRDefault="001172CC" w:rsidP="009A66D8">
      <w:pPr>
        <w:numPr>
          <w:ilvl w:val="0"/>
          <w:numId w:val="36"/>
        </w:numPr>
        <w:tabs>
          <w:tab w:val="clear" w:pos="720"/>
          <w:tab w:val="num" w:pos="1276"/>
        </w:tabs>
        <w:ind w:left="1276" w:hanging="283"/>
        <w:jc w:val="both"/>
      </w:pPr>
      <w:r>
        <w:t>другие работы при обнаружении неисправностей.</w:t>
      </w:r>
    </w:p>
    <w:p w:rsidR="00860418" w:rsidRDefault="00860418" w:rsidP="00860418">
      <w:pPr>
        <w:numPr>
          <w:ilvl w:val="1"/>
          <w:numId w:val="30"/>
        </w:numPr>
        <w:jc w:val="both"/>
      </w:pPr>
      <w:r>
        <w:t>Обновление программного обеспечения</w:t>
      </w:r>
    </w:p>
    <w:p w:rsidR="00860418" w:rsidRDefault="00860418" w:rsidP="00860418">
      <w:pPr>
        <w:numPr>
          <w:ilvl w:val="2"/>
          <w:numId w:val="30"/>
        </w:numPr>
        <w:jc w:val="both"/>
      </w:pPr>
      <w:r>
        <w:t>Убедиться, что тумблер «сеть» находится в положении «выкл.». Подкл</w:t>
      </w:r>
      <w:r>
        <w:t>ю</w:t>
      </w:r>
      <w:r>
        <w:t>чить прибор к сети ~ 220 В., и к интернету через разъём Ethernet на задней панели. По</w:t>
      </w:r>
      <w:r>
        <w:t>д</w:t>
      </w:r>
      <w:r>
        <w:t xml:space="preserve">ключить стандартную клавиатуру к разъёму USB. </w:t>
      </w:r>
    </w:p>
    <w:p w:rsidR="00860418" w:rsidRDefault="00860418" w:rsidP="00860418">
      <w:pPr>
        <w:numPr>
          <w:ilvl w:val="2"/>
          <w:numId w:val="30"/>
        </w:numPr>
        <w:jc w:val="both"/>
      </w:pPr>
      <w:r>
        <w:t>Включить прибор и дождаться загрузки программы.</w:t>
      </w:r>
    </w:p>
    <w:p w:rsidR="00860418" w:rsidRDefault="00860418" w:rsidP="00860418">
      <w:pPr>
        <w:numPr>
          <w:ilvl w:val="2"/>
          <w:numId w:val="30"/>
        </w:numPr>
        <w:jc w:val="both"/>
      </w:pPr>
      <w:r>
        <w:t>Кнопкой «</w:t>
      </w:r>
      <w:r w:rsidRPr="00860418">
        <w:rPr>
          <w:b/>
        </w:rPr>
        <w:t>Настройка</w:t>
      </w:r>
      <w:r>
        <w:t>» включить режим настройки.</w:t>
      </w:r>
    </w:p>
    <w:p w:rsidR="00860418" w:rsidRDefault="00860418" w:rsidP="00860418">
      <w:pPr>
        <w:numPr>
          <w:ilvl w:val="2"/>
          <w:numId w:val="30"/>
        </w:numPr>
        <w:jc w:val="both"/>
      </w:pPr>
      <w:r>
        <w:t>На USB клавиатуре нажать клавишу F12 и ожидать окончания обновления.</w:t>
      </w:r>
    </w:p>
    <w:p w:rsidR="00860418" w:rsidRDefault="00860418" w:rsidP="00860418">
      <w:pPr>
        <w:numPr>
          <w:ilvl w:val="2"/>
          <w:numId w:val="30"/>
        </w:numPr>
        <w:jc w:val="both"/>
      </w:pPr>
      <w:r>
        <w:t>В диалоговом окне будет отражён результат – обновление прошло успешно или нет.</w:t>
      </w:r>
    </w:p>
    <w:p w:rsidR="00860418" w:rsidRDefault="00860418" w:rsidP="00860418">
      <w:pPr>
        <w:numPr>
          <w:ilvl w:val="2"/>
          <w:numId w:val="30"/>
        </w:numPr>
        <w:jc w:val="both"/>
      </w:pPr>
      <w:r>
        <w:t>После обновления выключить прибор, подождать 1 минуту, включить пр</w:t>
      </w:r>
      <w:r>
        <w:t>и</w:t>
      </w:r>
      <w:r>
        <w:t>бор и дождаться загрузки. Загрузится новая версия программы.</w:t>
      </w:r>
    </w:p>
    <w:p w:rsidR="00192ED0" w:rsidRPr="00F60C8E" w:rsidRDefault="00192ED0" w:rsidP="00192ED0"/>
    <w:p w:rsidR="00192ED0" w:rsidRPr="00192ED0" w:rsidRDefault="008A061E" w:rsidP="00192ED0">
      <w:pPr>
        <w:rPr>
          <w:sz w:val="12"/>
          <w:szCs w:val="12"/>
        </w:rPr>
      </w:pPr>
      <w:r>
        <w:br w:type="page"/>
      </w:r>
      <w:bookmarkStart w:id="37" w:name="_Toc231031504"/>
    </w:p>
    <w:p w:rsidR="001172CC" w:rsidRPr="00A00DC7" w:rsidRDefault="001172CC" w:rsidP="00192ED0">
      <w:pPr>
        <w:pStyle w:val="1"/>
        <w:numPr>
          <w:ilvl w:val="0"/>
          <w:numId w:val="30"/>
        </w:numPr>
        <w:spacing w:before="100" w:beforeAutospacing="1" w:after="360"/>
        <w:jc w:val="center"/>
        <w:rPr>
          <w:rFonts w:ascii="Times New Roman" w:hAnsi="Times New Roman"/>
        </w:rPr>
      </w:pPr>
      <w:bookmarkStart w:id="38" w:name="_Toc232233632"/>
      <w:r w:rsidRPr="00A00DC7">
        <w:rPr>
          <w:rFonts w:ascii="Times New Roman" w:hAnsi="Times New Roman"/>
        </w:rPr>
        <w:lastRenderedPageBreak/>
        <w:t>ВОЗМОЖНЫЕ НЕИСПРАВНОСТИ И СПОСОБЫ ИХ УСТРАНЕНИЯ</w:t>
      </w:r>
      <w:bookmarkEnd w:id="37"/>
      <w:bookmarkEnd w:id="38"/>
    </w:p>
    <w:tbl>
      <w:tblPr>
        <w:tblW w:w="0" w:type="auto"/>
        <w:tblLayout w:type="fixed"/>
        <w:tblLook w:val="0000"/>
      </w:tblPr>
      <w:tblGrid>
        <w:gridCol w:w="392"/>
        <w:gridCol w:w="2268"/>
        <w:gridCol w:w="3402"/>
        <w:gridCol w:w="3226"/>
      </w:tblGrid>
      <w:tr w:rsidR="001172CC" w:rsidRPr="00790F39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8A061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8A061E">
            <w:pPr>
              <w:jc w:val="center"/>
              <w:rPr>
                <w:b/>
                <w:i/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Возможная</w:t>
            </w:r>
            <w:r w:rsidR="008A061E" w:rsidRPr="00790F39">
              <w:rPr>
                <w:sz w:val="22"/>
                <w:szCs w:val="22"/>
              </w:rPr>
              <w:br/>
            </w:r>
            <w:r w:rsidRPr="00790F39">
              <w:rPr>
                <w:sz w:val="22"/>
                <w:szCs w:val="22"/>
              </w:rPr>
              <w:t>неисправность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8A061E">
            <w:pPr>
              <w:jc w:val="center"/>
              <w:rPr>
                <w:b/>
                <w:i/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Вероятная причина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8A061E">
            <w:pPr>
              <w:jc w:val="center"/>
              <w:rPr>
                <w:b/>
                <w:i/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Способ устранения</w:t>
            </w:r>
          </w:p>
        </w:tc>
      </w:tr>
      <w:tr w:rsidR="008A061E" w:rsidRPr="00790F39">
        <w:trPr>
          <w:trHeight w:val="410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8A061E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3375A8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При отсутствии ко</w:t>
            </w:r>
            <w:r w:rsidRPr="00790F39">
              <w:rPr>
                <w:sz w:val="22"/>
                <w:szCs w:val="22"/>
              </w:rPr>
              <w:t>н</w:t>
            </w:r>
            <w:r w:rsidRPr="00790F39">
              <w:rPr>
                <w:sz w:val="22"/>
                <w:szCs w:val="22"/>
              </w:rPr>
              <w:t>тролируемого изд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>лия в датчике горит индикация «Дефект»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DE4487">
            <w:pPr>
              <w:numPr>
                <w:ilvl w:val="0"/>
                <w:numId w:val="43"/>
              </w:numPr>
              <w:tabs>
                <w:tab w:val="clear" w:pos="851"/>
                <w:tab w:val="num" w:pos="252"/>
              </w:tabs>
              <w:ind w:firstLine="34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Обрыв измерительной обмо</w:t>
            </w:r>
            <w:r w:rsidRPr="00790F39">
              <w:rPr>
                <w:sz w:val="22"/>
                <w:szCs w:val="22"/>
              </w:rPr>
              <w:t>т</w:t>
            </w:r>
            <w:r w:rsidRPr="00790F39">
              <w:rPr>
                <w:sz w:val="22"/>
                <w:szCs w:val="22"/>
              </w:rPr>
              <w:t>ки датчика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и при необходим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сти заменить датчик</w:t>
            </w:r>
          </w:p>
        </w:tc>
      </w:tr>
      <w:tr w:rsidR="008A061E" w:rsidRPr="00790F39">
        <w:trPr>
          <w:trHeight w:val="593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DE4487">
            <w:pPr>
              <w:numPr>
                <w:ilvl w:val="0"/>
                <w:numId w:val="43"/>
              </w:numPr>
              <w:tabs>
                <w:tab w:val="clear" w:pos="851"/>
                <w:tab w:val="num" w:pos="252"/>
              </w:tabs>
              <w:ind w:firstLine="34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Повреждение соединительного кабеля, соединяющего блок да</w:t>
            </w:r>
            <w:r w:rsidRPr="00790F39">
              <w:rPr>
                <w:sz w:val="22"/>
                <w:szCs w:val="22"/>
              </w:rPr>
              <w:t>т</w:t>
            </w:r>
            <w:r w:rsidRPr="00790F39">
              <w:rPr>
                <w:sz w:val="22"/>
                <w:szCs w:val="22"/>
              </w:rPr>
              <w:t>чиков с блоком электроники.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и при необходим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сти заменить соединительный кабель и разъемы.</w:t>
            </w:r>
          </w:p>
        </w:tc>
      </w:tr>
      <w:tr w:rsidR="008A061E" w:rsidRPr="00790F39">
        <w:trPr>
          <w:trHeight w:val="121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DE4487">
            <w:pPr>
              <w:numPr>
                <w:ilvl w:val="0"/>
                <w:numId w:val="43"/>
              </w:numPr>
              <w:tabs>
                <w:tab w:val="clear" w:pos="851"/>
                <w:tab w:val="num" w:pos="252"/>
              </w:tabs>
              <w:ind w:firstLine="34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Вышла из строя одна из ми</w:t>
            </w:r>
            <w:r w:rsidRPr="00790F39">
              <w:rPr>
                <w:sz w:val="22"/>
                <w:szCs w:val="22"/>
              </w:rPr>
              <w:t>к</w:t>
            </w:r>
            <w:r w:rsidRPr="00790F39">
              <w:rPr>
                <w:sz w:val="22"/>
                <w:szCs w:val="22"/>
              </w:rPr>
              <w:t>росхем аналоговой платы.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Заменить аналоговую плату.</w:t>
            </w:r>
          </w:p>
        </w:tc>
      </w:tr>
      <w:tr w:rsidR="008A061E" w:rsidRPr="00790F39">
        <w:trPr>
          <w:trHeight w:val="198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61E" w:rsidRPr="00790F39" w:rsidRDefault="008A061E" w:rsidP="00DE4487">
            <w:pPr>
              <w:numPr>
                <w:ilvl w:val="0"/>
                <w:numId w:val="43"/>
              </w:numPr>
              <w:tabs>
                <w:tab w:val="clear" w:pos="851"/>
                <w:tab w:val="num" w:pos="252"/>
              </w:tabs>
              <w:ind w:firstLine="34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 xml:space="preserve">Вышел из строя регистр </w:t>
            </w:r>
            <w:r w:rsidRPr="00790F39">
              <w:rPr>
                <w:sz w:val="22"/>
                <w:szCs w:val="22"/>
                <w:lang w:val="en-US"/>
              </w:rPr>
              <w:t>DD</w:t>
            </w:r>
            <w:r w:rsidRPr="00790F39">
              <w:rPr>
                <w:sz w:val="22"/>
                <w:szCs w:val="22"/>
              </w:rPr>
              <w:t>7 материнской платы.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61E" w:rsidRPr="00790F39" w:rsidRDefault="008A061E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Заменить неисправную микр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схему.</w:t>
            </w:r>
          </w:p>
        </w:tc>
      </w:tr>
      <w:tr w:rsidR="003375A8" w:rsidRPr="00790F39">
        <w:trPr>
          <w:trHeight w:val="302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8A061E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3375A8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Отсутствуют показ</w:t>
            </w:r>
            <w:r w:rsidRPr="00790F39">
              <w:rPr>
                <w:sz w:val="22"/>
                <w:szCs w:val="22"/>
              </w:rPr>
              <w:t>а</w:t>
            </w:r>
            <w:r w:rsidRPr="00790F39">
              <w:rPr>
                <w:sz w:val="22"/>
                <w:szCs w:val="22"/>
              </w:rPr>
              <w:t>ния тока задающего генератора на экране графического инд</w:t>
            </w:r>
            <w:r w:rsidRPr="00790F39">
              <w:rPr>
                <w:sz w:val="22"/>
                <w:szCs w:val="22"/>
              </w:rPr>
              <w:t>и</w:t>
            </w:r>
            <w:r w:rsidRPr="00790F39">
              <w:rPr>
                <w:sz w:val="22"/>
                <w:szCs w:val="22"/>
              </w:rPr>
              <w:t>катора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DE4487">
            <w:pPr>
              <w:numPr>
                <w:ilvl w:val="0"/>
                <w:numId w:val="42"/>
              </w:numPr>
              <w:tabs>
                <w:tab w:val="clear" w:pos="851"/>
                <w:tab w:val="num" w:pos="238"/>
              </w:tabs>
              <w:ind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Обрыв обмотки возбуждения датчиков.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и при необходим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сти заменить датчик</w:t>
            </w:r>
          </w:p>
        </w:tc>
      </w:tr>
      <w:tr w:rsidR="003375A8" w:rsidRPr="00790F39">
        <w:trPr>
          <w:trHeight w:val="226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DE4487">
            <w:pPr>
              <w:numPr>
                <w:ilvl w:val="0"/>
                <w:numId w:val="42"/>
              </w:numPr>
              <w:tabs>
                <w:tab w:val="clear" w:pos="851"/>
                <w:tab w:val="num" w:pos="238"/>
              </w:tabs>
              <w:ind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Обрыв выходной цепи генер</w:t>
            </w:r>
            <w:r w:rsidRPr="00790F39">
              <w:rPr>
                <w:sz w:val="22"/>
                <w:szCs w:val="22"/>
              </w:rPr>
              <w:t>а</w:t>
            </w:r>
            <w:r w:rsidRPr="00790F39">
              <w:rPr>
                <w:sz w:val="22"/>
                <w:szCs w:val="22"/>
              </w:rPr>
              <w:t>тора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выходные цепи г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>нератора и устранить  обрыв.</w:t>
            </w:r>
          </w:p>
        </w:tc>
      </w:tr>
      <w:tr w:rsidR="003375A8" w:rsidRPr="00790F39">
        <w:trPr>
          <w:trHeight w:val="317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DE4487">
            <w:pPr>
              <w:numPr>
                <w:ilvl w:val="0"/>
                <w:numId w:val="42"/>
              </w:numPr>
              <w:tabs>
                <w:tab w:val="clear" w:pos="851"/>
                <w:tab w:val="num" w:pos="238"/>
              </w:tabs>
              <w:ind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Не работает усилитель мощн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сти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наличие напряж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>ния на выходе генератора. З</w:t>
            </w:r>
            <w:r w:rsidRPr="00790F39">
              <w:rPr>
                <w:sz w:val="22"/>
                <w:szCs w:val="22"/>
              </w:rPr>
              <w:t>а</w:t>
            </w:r>
            <w:r w:rsidRPr="00790F39">
              <w:rPr>
                <w:sz w:val="22"/>
                <w:szCs w:val="22"/>
              </w:rPr>
              <w:t>менить выходные транзисторы</w:t>
            </w:r>
          </w:p>
        </w:tc>
      </w:tr>
      <w:tr w:rsidR="003375A8" w:rsidRPr="00790F39">
        <w:trPr>
          <w:trHeight w:val="442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5A8" w:rsidRPr="00790F39" w:rsidRDefault="003375A8" w:rsidP="00DE4487">
            <w:pPr>
              <w:numPr>
                <w:ilvl w:val="0"/>
                <w:numId w:val="42"/>
              </w:numPr>
              <w:tabs>
                <w:tab w:val="clear" w:pos="851"/>
                <w:tab w:val="num" w:pos="238"/>
              </w:tabs>
              <w:ind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Отсутствует напряжение пит</w:t>
            </w:r>
            <w:r w:rsidRPr="00790F39">
              <w:rPr>
                <w:sz w:val="22"/>
                <w:szCs w:val="22"/>
              </w:rPr>
              <w:t>а</w:t>
            </w:r>
            <w:r w:rsidRPr="00790F39">
              <w:rPr>
                <w:sz w:val="22"/>
                <w:szCs w:val="22"/>
              </w:rPr>
              <w:t>ния микросхем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5A8" w:rsidRPr="00790F39" w:rsidRDefault="003375A8" w:rsidP="003375A8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источники питания и восстано</w:t>
            </w:r>
            <w:r w:rsidRPr="00790F39">
              <w:rPr>
                <w:sz w:val="22"/>
                <w:szCs w:val="22"/>
              </w:rPr>
              <w:softHyphen/>
              <w:t>вить напряжение</w:t>
            </w:r>
          </w:p>
        </w:tc>
      </w:tr>
      <w:tr w:rsidR="001172CC" w:rsidRPr="00790F39">
        <w:trPr>
          <w:trHeight w:val="24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8A061E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DE4487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Не отключается р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>жим «Дефект» при отсутствии контр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лируемого изделия в датчике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Вышла из строя схема блокиро</w:t>
            </w:r>
            <w:r w:rsidRPr="00790F39">
              <w:rPr>
                <w:sz w:val="22"/>
                <w:szCs w:val="22"/>
              </w:rPr>
              <w:t>в</w:t>
            </w:r>
            <w:r w:rsidRPr="00790F39">
              <w:rPr>
                <w:sz w:val="22"/>
                <w:szCs w:val="22"/>
              </w:rPr>
              <w:t>ки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схему блокировки и заменить неисправную микр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схему</w:t>
            </w:r>
          </w:p>
        </w:tc>
      </w:tr>
      <w:tr w:rsidR="001172CC" w:rsidRPr="00790F39">
        <w:trPr>
          <w:trHeight w:val="144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8A061E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DE4487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На экране графич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>ского индикатора отсутствует сигнал от дефекта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Неисправность в разъемном с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единении входного кабеля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2CC" w:rsidRPr="00790F39" w:rsidRDefault="001172CC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и устранить</w:t>
            </w:r>
          </w:p>
        </w:tc>
      </w:tr>
      <w:tr w:rsidR="00DE4487" w:rsidRPr="00790F39">
        <w:trPr>
          <w:trHeight w:val="140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8A061E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При включении кнопки «Сеть» не загорается графич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>ский индикатор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numPr>
                <w:ilvl w:val="0"/>
                <w:numId w:val="41"/>
              </w:numPr>
              <w:tabs>
                <w:tab w:val="clear" w:pos="851"/>
                <w:tab w:val="num" w:pos="252"/>
              </w:tabs>
              <w:ind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Неисправный индикатор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Заменить индикатор</w:t>
            </w:r>
          </w:p>
        </w:tc>
      </w:tr>
      <w:tr w:rsidR="00DE4487" w:rsidRPr="00790F39">
        <w:trPr>
          <w:trHeight w:val="178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numPr>
                <w:ilvl w:val="0"/>
                <w:numId w:val="41"/>
              </w:numPr>
              <w:tabs>
                <w:tab w:val="clear" w:pos="851"/>
                <w:tab w:val="num" w:pos="252"/>
              </w:tabs>
              <w:ind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Неисправная процессорная плата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соединение проце</w:t>
            </w:r>
            <w:r w:rsidRPr="00790F39">
              <w:rPr>
                <w:sz w:val="22"/>
                <w:szCs w:val="22"/>
              </w:rPr>
              <w:t>с</w:t>
            </w:r>
            <w:r w:rsidRPr="00790F39">
              <w:rPr>
                <w:sz w:val="22"/>
                <w:szCs w:val="22"/>
              </w:rPr>
              <w:t>сорной и материнской плат. Заменить процессорную плату.</w:t>
            </w:r>
          </w:p>
        </w:tc>
      </w:tr>
      <w:tr w:rsidR="00DE4487" w:rsidRPr="00790F39">
        <w:trPr>
          <w:trHeight w:val="438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8A061E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jc w:val="center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При прохождении концевых участков трубы загорается и</w:t>
            </w:r>
            <w:r w:rsidRPr="00790F39">
              <w:rPr>
                <w:sz w:val="22"/>
                <w:szCs w:val="22"/>
              </w:rPr>
              <w:t>н</w:t>
            </w:r>
            <w:r w:rsidRPr="00790F39">
              <w:rPr>
                <w:sz w:val="22"/>
                <w:szCs w:val="22"/>
              </w:rPr>
              <w:t>дикация «Дефект».</w:t>
            </w:r>
          </w:p>
          <w:p w:rsidR="00DE4487" w:rsidRPr="00790F39" w:rsidRDefault="00DE4487" w:rsidP="00A874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790F39">
            <w:pPr>
              <w:numPr>
                <w:ilvl w:val="0"/>
                <w:numId w:val="12"/>
              </w:numPr>
              <w:tabs>
                <w:tab w:val="clear" w:pos="358"/>
                <w:tab w:val="num" w:pos="252"/>
              </w:tabs>
              <w:ind w:left="34"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Неисправна система фотобл</w:t>
            </w:r>
            <w:r w:rsidRPr="00790F39">
              <w:rPr>
                <w:sz w:val="22"/>
                <w:szCs w:val="22"/>
              </w:rPr>
              <w:t>о</w:t>
            </w:r>
            <w:r w:rsidRPr="00790F39">
              <w:rPr>
                <w:sz w:val="22"/>
                <w:szCs w:val="22"/>
              </w:rPr>
              <w:t>кировки.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Проверить соединения внутри корпуса блока датчиков, кабель блока датчиков, соединения внутри блока электроники</w:t>
            </w:r>
          </w:p>
        </w:tc>
      </w:tr>
      <w:tr w:rsidR="00DE4487" w:rsidRPr="00790F39">
        <w:trPr>
          <w:trHeight w:val="263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8A0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790F39">
            <w:pPr>
              <w:numPr>
                <w:ilvl w:val="0"/>
                <w:numId w:val="12"/>
              </w:numPr>
              <w:tabs>
                <w:tab w:val="clear" w:pos="358"/>
                <w:tab w:val="num" w:pos="252"/>
              </w:tabs>
              <w:ind w:left="34" w:firstLine="0"/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Обрыв соединительных каб</w:t>
            </w:r>
            <w:r w:rsidRPr="00790F39">
              <w:rPr>
                <w:sz w:val="22"/>
                <w:szCs w:val="22"/>
              </w:rPr>
              <w:t>е</w:t>
            </w:r>
            <w:r w:rsidRPr="00790F39">
              <w:rPr>
                <w:sz w:val="22"/>
                <w:szCs w:val="22"/>
              </w:rPr>
              <w:t xml:space="preserve">лей.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487" w:rsidRPr="00790F39" w:rsidRDefault="00DE4487" w:rsidP="00DE4487">
            <w:pPr>
              <w:rPr>
                <w:sz w:val="22"/>
                <w:szCs w:val="22"/>
              </w:rPr>
            </w:pPr>
            <w:r w:rsidRPr="00790F39">
              <w:rPr>
                <w:sz w:val="22"/>
                <w:szCs w:val="22"/>
              </w:rPr>
              <w:t>Заменить соответствующие неисправные элементы.</w:t>
            </w:r>
          </w:p>
        </w:tc>
      </w:tr>
    </w:tbl>
    <w:p w:rsidR="00AE4AEB" w:rsidRPr="00AE4AEB" w:rsidRDefault="000F7CD6" w:rsidP="00AE4AEB">
      <w:pPr>
        <w:rPr>
          <w:sz w:val="12"/>
          <w:szCs w:val="12"/>
        </w:rPr>
      </w:pPr>
      <w:r>
        <w:br w:type="page"/>
      </w:r>
      <w:bookmarkStart w:id="39" w:name="_Toc231031505"/>
    </w:p>
    <w:p w:rsidR="001172CC" w:rsidRDefault="001172CC" w:rsidP="00AE4AEB">
      <w:pPr>
        <w:pStyle w:val="1"/>
        <w:numPr>
          <w:ilvl w:val="0"/>
          <w:numId w:val="30"/>
        </w:numPr>
        <w:spacing w:before="100" w:beforeAutospacing="1" w:after="360"/>
        <w:jc w:val="center"/>
        <w:rPr>
          <w:rFonts w:ascii="Times New Roman" w:hAnsi="Times New Roman"/>
        </w:rPr>
      </w:pPr>
      <w:bookmarkStart w:id="40" w:name="_Toc232233633"/>
      <w:r>
        <w:rPr>
          <w:rFonts w:ascii="Times New Roman" w:hAnsi="Times New Roman"/>
        </w:rPr>
        <w:lastRenderedPageBreak/>
        <w:t>СВИДЕТЕЛЬСТВО О ПРИЕМКЕ</w:t>
      </w:r>
      <w:bookmarkEnd w:id="39"/>
      <w:bookmarkEnd w:id="40"/>
    </w:p>
    <w:p w:rsidR="001172CC" w:rsidRDefault="001172CC">
      <w:pPr>
        <w:pStyle w:val="normal"/>
      </w:pPr>
      <w:r>
        <w:t>Дефектоскоп вихретоковый ВД-701 соответствует техническим характеристикам, изложенным в настоящем руководстве по эксплуатации, и признан годным к эксплуат</w:t>
      </w:r>
      <w:r>
        <w:t>а</w:t>
      </w:r>
      <w:r>
        <w:t>ции.</w:t>
      </w:r>
    </w:p>
    <w:p w:rsidR="001172CC" w:rsidRDefault="001172CC">
      <w:pPr>
        <w:pStyle w:val="normal"/>
      </w:pPr>
    </w:p>
    <w:tbl>
      <w:tblPr>
        <w:tblW w:w="0" w:type="auto"/>
        <w:tblInd w:w="959" w:type="dxa"/>
        <w:tblLayout w:type="fixed"/>
        <w:tblLook w:val="0000"/>
      </w:tblPr>
      <w:tblGrid>
        <w:gridCol w:w="5103"/>
        <w:gridCol w:w="3685"/>
      </w:tblGrid>
      <w:tr w:rsidR="001172CC">
        <w:tc>
          <w:tcPr>
            <w:tcW w:w="5103" w:type="dxa"/>
          </w:tcPr>
          <w:p w:rsidR="001172CC" w:rsidRDefault="001172CC">
            <w:pPr>
              <w:pStyle w:val="normal"/>
              <w:ind w:firstLine="0"/>
            </w:pPr>
          </w:p>
          <w:p w:rsidR="001172CC" w:rsidRDefault="001172CC">
            <w:pPr>
              <w:pStyle w:val="normal"/>
              <w:ind w:firstLine="0"/>
            </w:pPr>
            <w:r>
              <w:t>Дата выпуска</w:t>
            </w:r>
          </w:p>
        </w:tc>
        <w:tc>
          <w:tcPr>
            <w:tcW w:w="3685" w:type="dxa"/>
          </w:tcPr>
          <w:p w:rsidR="001172CC" w:rsidRDefault="001172CC">
            <w:pPr>
              <w:pStyle w:val="normal"/>
              <w:ind w:firstLine="0"/>
            </w:pPr>
          </w:p>
        </w:tc>
      </w:tr>
      <w:tr w:rsidR="001172CC"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1172CC" w:rsidRDefault="001172CC">
            <w:pPr>
              <w:pStyle w:val="normal"/>
              <w:ind w:firstLine="0"/>
            </w:pPr>
          </w:p>
          <w:p w:rsidR="001172CC" w:rsidRDefault="001172CC">
            <w:pPr>
              <w:pStyle w:val="normal"/>
              <w:ind w:firstLine="0"/>
            </w:pPr>
            <w:r>
              <w:t>Представитель ОТК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1172CC" w:rsidRDefault="001172CC">
            <w:pPr>
              <w:pStyle w:val="normal"/>
              <w:ind w:firstLine="0"/>
            </w:pPr>
          </w:p>
        </w:tc>
      </w:tr>
      <w:tr w:rsidR="001172CC">
        <w:tc>
          <w:tcPr>
            <w:tcW w:w="5103" w:type="dxa"/>
          </w:tcPr>
          <w:p w:rsidR="001172CC" w:rsidRDefault="001172CC">
            <w:pPr>
              <w:pStyle w:val="normal"/>
              <w:ind w:firstLine="0"/>
            </w:pPr>
          </w:p>
          <w:p w:rsidR="001172CC" w:rsidRDefault="001172CC">
            <w:pPr>
              <w:pStyle w:val="normal"/>
              <w:ind w:firstLine="0"/>
              <w:jc w:val="left"/>
            </w:pPr>
            <w:r>
              <w:t>м.п.</w:t>
            </w:r>
          </w:p>
        </w:tc>
        <w:tc>
          <w:tcPr>
            <w:tcW w:w="3685" w:type="dxa"/>
          </w:tcPr>
          <w:p w:rsidR="001172CC" w:rsidRDefault="001172CC">
            <w:pPr>
              <w:pStyle w:val="normal"/>
              <w:ind w:firstLine="0"/>
            </w:pPr>
          </w:p>
        </w:tc>
      </w:tr>
    </w:tbl>
    <w:p w:rsidR="001172CC" w:rsidRDefault="001172CC">
      <w:pPr>
        <w:rPr>
          <w:lang w:val="en-US"/>
        </w:rPr>
      </w:pPr>
    </w:p>
    <w:p w:rsidR="001172CC" w:rsidRDefault="001172CC">
      <w:pPr>
        <w:rPr>
          <w:lang w:val="en-US"/>
        </w:rPr>
      </w:pPr>
    </w:p>
    <w:p w:rsidR="001172CC" w:rsidRDefault="001172CC">
      <w:pPr>
        <w:rPr>
          <w:lang w:val="en-US"/>
        </w:rPr>
      </w:pPr>
    </w:p>
    <w:p w:rsidR="001172CC" w:rsidRPr="00A00DC7" w:rsidRDefault="001172CC" w:rsidP="00E757E2">
      <w:pPr>
        <w:pStyle w:val="1"/>
        <w:numPr>
          <w:ilvl w:val="0"/>
          <w:numId w:val="30"/>
        </w:numPr>
        <w:spacing w:before="360" w:after="360"/>
        <w:jc w:val="center"/>
        <w:rPr>
          <w:rFonts w:ascii="Times New Roman" w:hAnsi="Times New Roman"/>
        </w:rPr>
      </w:pPr>
      <w:bookmarkStart w:id="41" w:name="_Toc231031506"/>
      <w:bookmarkStart w:id="42" w:name="_Toc232233634"/>
      <w:r w:rsidRPr="00A00DC7">
        <w:rPr>
          <w:rFonts w:ascii="Times New Roman" w:hAnsi="Times New Roman"/>
        </w:rPr>
        <w:t>ГАРАНТИИ ИЗГОТОВИТЕЛЯ</w:t>
      </w:r>
      <w:bookmarkEnd w:id="41"/>
      <w:bookmarkEnd w:id="42"/>
    </w:p>
    <w:p w:rsidR="001172CC" w:rsidRDefault="001172CC" w:rsidP="00E757E2">
      <w:pPr>
        <w:pStyle w:val="normal"/>
        <w:numPr>
          <w:ilvl w:val="1"/>
          <w:numId w:val="30"/>
        </w:numPr>
      </w:pPr>
      <w:r>
        <w:t>Предприятие-изготовитель гарантирует соответствие дефектоскопа требован</w:t>
      </w:r>
      <w:r>
        <w:t>и</w:t>
      </w:r>
      <w:r>
        <w:t>ям настоящего руководства по эксплуатации при соблюдении потребителем условий эк</w:t>
      </w:r>
      <w:r>
        <w:t>с</w:t>
      </w:r>
      <w:r>
        <w:t xml:space="preserve">плуатации в течение гарантийного срока </w:t>
      </w:r>
      <w:r w:rsidR="00A874F8" w:rsidRPr="00A874F8">
        <w:t>–</w:t>
      </w:r>
      <w:r>
        <w:t xml:space="preserve"> 12 месяцев со дня покупки.</w:t>
      </w:r>
    </w:p>
    <w:p w:rsidR="001172CC" w:rsidRDefault="001172CC" w:rsidP="00E757E2">
      <w:pPr>
        <w:pStyle w:val="normal"/>
        <w:numPr>
          <w:ilvl w:val="1"/>
          <w:numId w:val="30"/>
        </w:numPr>
      </w:pPr>
      <w:r>
        <w:t>Предприятие-изготовитель обязуется в течение гарантийного срока безво</w:t>
      </w:r>
      <w:r>
        <w:t>з</w:t>
      </w:r>
      <w:r>
        <w:t>мездно ремонтировать дефектоскоп (вплоть до замены дефектоскопа в целом), если за этот срок дефектоскоп выйдет из строя или его характеристики окажутся ниже норм уст</w:t>
      </w:r>
      <w:r>
        <w:t>а</w:t>
      </w:r>
      <w:r>
        <w:t>новленных техническими условиями. Безвозмездный ремонт или замена дефектоскопа производится при условии соблюдения потребителем правил эксплуатации, транспорт</w:t>
      </w:r>
      <w:r>
        <w:t>и</w:t>
      </w:r>
      <w:r>
        <w:t>рования и хранения.</w:t>
      </w:r>
    </w:p>
    <w:sectPr w:rsidR="001172CC" w:rsidSect="003E5553">
      <w:pgSz w:w="11907" w:h="16840" w:code="9"/>
      <w:pgMar w:top="1134" w:right="1134" w:bottom="1134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E6" w:rsidRDefault="00FD42E6">
      <w:r>
        <w:separator/>
      </w:r>
    </w:p>
  </w:endnote>
  <w:endnote w:type="continuationSeparator" w:id="0">
    <w:p w:rsidR="00FD42E6" w:rsidRDefault="00FD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altName w:val="Terminal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2E6" w:rsidRDefault="00FD42E6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36887">
      <w:rPr>
        <w:rStyle w:val="a7"/>
        <w:noProof/>
      </w:rPr>
      <w:t>9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E6" w:rsidRDefault="00FD42E6">
      <w:r>
        <w:separator/>
      </w:r>
    </w:p>
  </w:footnote>
  <w:footnote w:type="continuationSeparator" w:id="0">
    <w:p w:rsidR="00FD42E6" w:rsidRDefault="00FD4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2E6" w:rsidRPr="005969A7" w:rsidRDefault="00FD42E6" w:rsidP="005969A7">
    <w:pPr>
      <w:jc w:val="right"/>
      <w:rPr>
        <w:sz w:val="20"/>
      </w:rPr>
    </w:pPr>
    <w:fldSimple w:instr=" REF Паспорт_номер \h  \* MERGEFORMAT ">
      <w:r w:rsidRPr="00F2246D">
        <w:rPr>
          <w:sz w:val="20"/>
        </w:rPr>
        <w:t>ПС-4276-004-52736667-05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681"/>
    <w:multiLevelType w:val="hybridMultilevel"/>
    <w:tmpl w:val="85BE7044"/>
    <w:lvl w:ilvl="0" w:tplc="30F0CD1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BCC8E44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D027B3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404601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336A48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4C525BC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766368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9488DC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451A7E5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21A4E67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53B68A7"/>
    <w:multiLevelType w:val="hybridMultilevel"/>
    <w:tmpl w:val="58F892C4"/>
    <w:lvl w:ilvl="0" w:tplc="F8B25D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498950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5D807D3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586AC6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ADE051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97ACB9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7F0D7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82495B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44D6165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7685263"/>
    <w:multiLevelType w:val="multilevel"/>
    <w:tmpl w:val="E494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895A1F"/>
    <w:multiLevelType w:val="hybridMultilevel"/>
    <w:tmpl w:val="6666BA7E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5">
    <w:nsid w:val="0CEE3A2B"/>
    <w:multiLevelType w:val="hybridMultilevel"/>
    <w:tmpl w:val="9A4AA1E8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6">
    <w:nsid w:val="14B81523"/>
    <w:multiLevelType w:val="hybridMultilevel"/>
    <w:tmpl w:val="447EFE42"/>
    <w:lvl w:ilvl="0" w:tplc="04190001">
      <w:start w:val="1"/>
      <w:numFmt w:val="bullet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abstractNum w:abstractNumId="7">
    <w:nsid w:val="20DF4618"/>
    <w:multiLevelType w:val="hybridMultilevel"/>
    <w:tmpl w:val="AB36B8FA"/>
    <w:lvl w:ilvl="0" w:tplc="2850EFC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6E4A0B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E306C9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958CCF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0BA8EC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34611E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7C20F8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5A2310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6AE340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1CA68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865406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4B44A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1">
    <w:nsid w:val="280331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963003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AA3625E"/>
    <w:multiLevelType w:val="hybridMultilevel"/>
    <w:tmpl w:val="FEB63C32"/>
    <w:lvl w:ilvl="0" w:tplc="805A895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264A65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30C62D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B5475A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1A86BC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18A8FE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A5A1AD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D50110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7CDA40F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EB16ADD"/>
    <w:multiLevelType w:val="hybridMultilevel"/>
    <w:tmpl w:val="C868B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B2524"/>
    <w:multiLevelType w:val="hybridMultilevel"/>
    <w:tmpl w:val="8CDC6CA0"/>
    <w:lvl w:ilvl="0" w:tplc="CE26177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828320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738FB4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5809AA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1761DC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4EAC9D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DF0328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A526E0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830FA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36026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66C01EE"/>
    <w:multiLevelType w:val="hybridMultilevel"/>
    <w:tmpl w:val="6F885276"/>
    <w:lvl w:ilvl="0" w:tplc="8820DCD2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F6884638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27CC4B72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E73CA5FC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4798FEEE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AA5C1348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C4E8E44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2BC6AAE4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7842036E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8">
    <w:nsid w:val="39227C64"/>
    <w:multiLevelType w:val="hybridMultilevel"/>
    <w:tmpl w:val="DA7689D2"/>
    <w:lvl w:ilvl="0" w:tplc="36CA5E3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CFFC6BC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4FC6BAE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418E8D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280E4F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0126C4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560A4A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982D58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49CED46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3A74448A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B514F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D0C2B7D"/>
    <w:multiLevelType w:val="singleLevel"/>
    <w:tmpl w:val="73366AB0"/>
    <w:lvl w:ilvl="0">
      <w:start w:val="4"/>
      <w:numFmt w:val="decimal"/>
      <w:lvlText w:val="%1. "/>
      <w:legacy w:legacy="1" w:legacySpace="0" w:legacyIndent="283"/>
      <w:lvlJc w:val="left"/>
      <w:pPr>
        <w:ind w:left="281" w:hanging="283"/>
      </w:pPr>
      <w:rPr>
        <w:rFonts w:ascii="a_Timer" w:hAnsi="a_Timer" w:hint="default"/>
        <w:b/>
        <w:i/>
        <w:sz w:val="24"/>
        <w:u w:val="none"/>
      </w:rPr>
    </w:lvl>
  </w:abstractNum>
  <w:abstractNum w:abstractNumId="22">
    <w:nsid w:val="3DC85EBA"/>
    <w:multiLevelType w:val="hybridMultilevel"/>
    <w:tmpl w:val="B3CAF3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EFE5CF5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4C0429E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59073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0F04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5171266E"/>
    <w:multiLevelType w:val="hybridMultilevel"/>
    <w:tmpl w:val="130AC1FE"/>
    <w:lvl w:ilvl="0" w:tplc="3F981EA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5A40B9B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BE829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7F6E1E2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A70889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32A8E0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23817C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07673B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B338F31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31104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84464A0"/>
    <w:multiLevelType w:val="hybridMultilevel"/>
    <w:tmpl w:val="3DB23338"/>
    <w:lvl w:ilvl="0" w:tplc="00EA8F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E608A8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D368B4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1340EB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49EE25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8DED87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658051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C38A6B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A08214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8C94EFB"/>
    <w:multiLevelType w:val="singleLevel"/>
    <w:tmpl w:val="5A76E5B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_Timer" w:hAnsi="a_Timer" w:hint="default"/>
        <w:b/>
        <w:i/>
        <w:sz w:val="24"/>
        <w:u w:val="none"/>
      </w:rPr>
    </w:lvl>
  </w:abstractNum>
  <w:abstractNum w:abstractNumId="31">
    <w:nsid w:val="5D12370D"/>
    <w:multiLevelType w:val="hybridMultilevel"/>
    <w:tmpl w:val="5CA8F790"/>
    <w:lvl w:ilvl="0" w:tplc="1FA43F7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FA20EB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CAB8AF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E4CCDE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A4A751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844841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D067C6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3143E8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8EDE7CE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5EAB02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FCE2D75"/>
    <w:multiLevelType w:val="hybridMultilevel"/>
    <w:tmpl w:val="59547138"/>
    <w:lvl w:ilvl="0" w:tplc="31560B4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54AC69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A994226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08C971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82A364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BB4C19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DCA7ED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58C43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C10342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1CE61A6"/>
    <w:multiLevelType w:val="hybridMultilevel"/>
    <w:tmpl w:val="AE50E64E"/>
    <w:lvl w:ilvl="0" w:tplc="84C4FB5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7949DB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324BD6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F549C3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C74C41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040FE5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B2E844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A023F8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B4EF9F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650E118E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5BD4B87"/>
    <w:multiLevelType w:val="hybridMultilevel"/>
    <w:tmpl w:val="58D2F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7F5E4E"/>
    <w:multiLevelType w:val="hybridMultilevel"/>
    <w:tmpl w:val="317E2F60"/>
    <w:lvl w:ilvl="0" w:tplc="2E20057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9544ED1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561E325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C986F6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322F49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41E098E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8CAFF2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904B1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54271A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6D07655F"/>
    <w:multiLevelType w:val="hybridMultilevel"/>
    <w:tmpl w:val="9292573E"/>
    <w:lvl w:ilvl="0" w:tplc="F92237E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C94AE9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AE092A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D0E66D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E143A5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D0C0E5B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BE861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776A2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3D68F8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015139B"/>
    <w:multiLevelType w:val="hybridMultilevel"/>
    <w:tmpl w:val="C6F8B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AC5172"/>
    <w:multiLevelType w:val="multilevel"/>
    <w:tmpl w:val="6EC8896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DE877AF"/>
    <w:multiLevelType w:val="multilevel"/>
    <w:tmpl w:val="79BC9B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DFF73DF"/>
    <w:multiLevelType w:val="hybridMultilevel"/>
    <w:tmpl w:val="F6B04EFA"/>
    <w:lvl w:ilvl="0" w:tplc="7CC4FD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872FEF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F2C1DB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EDCABF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3A6AC8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B6E346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98225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7FA336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85FC91D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8"/>
  </w:num>
  <w:num w:numId="4">
    <w:abstractNumId w:val="25"/>
  </w:num>
  <w:num w:numId="5">
    <w:abstractNumId w:val="8"/>
  </w:num>
  <w:num w:numId="6">
    <w:abstractNumId w:val="32"/>
  </w:num>
  <w:num w:numId="7">
    <w:abstractNumId w:val="26"/>
  </w:num>
  <w:num w:numId="8">
    <w:abstractNumId w:val="10"/>
  </w:num>
  <w:num w:numId="9">
    <w:abstractNumId w:val="30"/>
  </w:num>
  <w:num w:numId="10">
    <w:abstractNumId w:val="3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_Timer" w:hAnsi="a_Timer" w:hint="default"/>
          <w:b/>
          <w:i/>
          <w:sz w:val="24"/>
          <w:u w:val="none"/>
        </w:rPr>
      </w:lvl>
    </w:lvlOverride>
  </w:num>
  <w:num w:numId="11">
    <w:abstractNumId w:val="21"/>
  </w:num>
  <w:num w:numId="12">
    <w:abstractNumId w:val="17"/>
  </w:num>
  <w:num w:numId="13">
    <w:abstractNumId w:val="15"/>
  </w:num>
  <w:num w:numId="14">
    <w:abstractNumId w:val="29"/>
  </w:num>
  <w:num w:numId="15">
    <w:abstractNumId w:val="27"/>
  </w:num>
  <w:num w:numId="16">
    <w:abstractNumId w:val="33"/>
  </w:num>
  <w:num w:numId="17">
    <w:abstractNumId w:val="0"/>
  </w:num>
  <w:num w:numId="18">
    <w:abstractNumId w:val="7"/>
  </w:num>
  <w:num w:numId="19">
    <w:abstractNumId w:val="37"/>
  </w:num>
  <w:num w:numId="20">
    <w:abstractNumId w:val="34"/>
  </w:num>
  <w:num w:numId="21">
    <w:abstractNumId w:val="38"/>
  </w:num>
  <w:num w:numId="22">
    <w:abstractNumId w:val="18"/>
  </w:num>
  <w:num w:numId="23">
    <w:abstractNumId w:val="13"/>
  </w:num>
  <w:num w:numId="24">
    <w:abstractNumId w:val="31"/>
  </w:num>
  <w:num w:numId="25">
    <w:abstractNumId w:val="2"/>
  </w:num>
  <w:num w:numId="26">
    <w:abstractNumId w:val="42"/>
  </w:num>
  <w:num w:numId="27">
    <w:abstractNumId w:val="11"/>
  </w:num>
  <w:num w:numId="28">
    <w:abstractNumId w:val="14"/>
  </w:num>
  <w:num w:numId="29">
    <w:abstractNumId w:val="39"/>
  </w:num>
  <w:num w:numId="30">
    <w:abstractNumId w:val="1"/>
  </w:num>
  <w:num w:numId="31">
    <w:abstractNumId w:val="3"/>
  </w:num>
  <w:num w:numId="32">
    <w:abstractNumId w:val="22"/>
  </w:num>
  <w:num w:numId="33">
    <w:abstractNumId w:val="6"/>
  </w:num>
  <w:num w:numId="34">
    <w:abstractNumId w:val="4"/>
  </w:num>
  <w:num w:numId="35">
    <w:abstractNumId w:val="5"/>
  </w:num>
  <w:num w:numId="36">
    <w:abstractNumId w:val="36"/>
  </w:num>
  <w:num w:numId="37">
    <w:abstractNumId w:val="41"/>
  </w:num>
  <w:num w:numId="38">
    <w:abstractNumId w:val="24"/>
  </w:num>
  <w:num w:numId="39">
    <w:abstractNumId w:val="40"/>
  </w:num>
  <w:num w:numId="40">
    <w:abstractNumId w:val="12"/>
  </w:num>
  <w:num w:numId="41">
    <w:abstractNumId w:val="19"/>
  </w:num>
  <w:num w:numId="42">
    <w:abstractNumId w:val="9"/>
  </w:num>
  <w:num w:numId="43">
    <w:abstractNumId w:val="23"/>
  </w:num>
  <w:num w:numId="44">
    <w:abstractNumId w:val="3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C8E"/>
    <w:rsid w:val="00004F8F"/>
    <w:rsid w:val="00025982"/>
    <w:rsid w:val="0003174F"/>
    <w:rsid w:val="00037C63"/>
    <w:rsid w:val="00055D64"/>
    <w:rsid w:val="00056302"/>
    <w:rsid w:val="000578E6"/>
    <w:rsid w:val="00062292"/>
    <w:rsid w:val="00071FF8"/>
    <w:rsid w:val="00075D20"/>
    <w:rsid w:val="000858D3"/>
    <w:rsid w:val="00094F22"/>
    <w:rsid w:val="00096AD9"/>
    <w:rsid w:val="000A0989"/>
    <w:rsid w:val="000A7792"/>
    <w:rsid w:val="000B1383"/>
    <w:rsid w:val="000C6A57"/>
    <w:rsid w:val="000D559F"/>
    <w:rsid w:val="000D6C0F"/>
    <w:rsid w:val="000F72F9"/>
    <w:rsid w:val="000F7CD6"/>
    <w:rsid w:val="00111D4E"/>
    <w:rsid w:val="001172CC"/>
    <w:rsid w:val="00120A13"/>
    <w:rsid w:val="00125B57"/>
    <w:rsid w:val="00136E17"/>
    <w:rsid w:val="001402E7"/>
    <w:rsid w:val="0014580B"/>
    <w:rsid w:val="00164F4E"/>
    <w:rsid w:val="00176658"/>
    <w:rsid w:val="0018457E"/>
    <w:rsid w:val="00184D26"/>
    <w:rsid w:val="00192ED0"/>
    <w:rsid w:val="001B5B0F"/>
    <w:rsid w:val="001D1764"/>
    <w:rsid w:val="001D2590"/>
    <w:rsid w:val="001E45ED"/>
    <w:rsid w:val="001E478A"/>
    <w:rsid w:val="001E4ECC"/>
    <w:rsid w:val="001E6CD6"/>
    <w:rsid w:val="001F130F"/>
    <w:rsid w:val="001F3105"/>
    <w:rsid w:val="002049CB"/>
    <w:rsid w:val="00204C1C"/>
    <w:rsid w:val="00207610"/>
    <w:rsid w:val="00226F8F"/>
    <w:rsid w:val="00271267"/>
    <w:rsid w:val="002768BD"/>
    <w:rsid w:val="002831C7"/>
    <w:rsid w:val="002A1F71"/>
    <w:rsid w:val="002A5B79"/>
    <w:rsid w:val="002A7211"/>
    <w:rsid w:val="002C54DC"/>
    <w:rsid w:val="002D35B3"/>
    <w:rsid w:val="002D4092"/>
    <w:rsid w:val="00332D63"/>
    <w:rsid w:val="003375A8"/>
    <w:rsid w:val="003546D4"/>
    <w:rsid w:val="003779B8"/>
    <w:rsid w:val="00382242"/>
    <w:rsid w:val="00393FFC"/>
    <w:rsid w:val="003B0F0E"/>
    <w:rsid w:val="003B2231"/>
    <w:rsid w:val="003C453E"/>
    <w:rsid w:val="003D52DE"/>
    <w:rsid w:val="003E05A4"/>
    <w:rsid w:val="003E5553"/>
    <w:rsid w:val="003E6016"/>
    <w:rsid w:val="00402444"/>
    <w:rsid w:val="00410C09"/>
    <w:rsid w:val="004126CF"/>
    <w:rsid w:val="00412A8A"/>
    <w:rsid w:val="00425AB7"/>
    <w:rsid w:val="00426FFF"/>
    <w:rsid w:val="00442CC2"/>
    <w:rsid w:val="00446364"/>
    <w:rsid w:val="004478BF"/>
    <w:rsid w:val="00451A07"/>
    <w:rsid w:val="004668A5"/>
    <w:rsid w:val="00480596"/>
    <w:rsid w:val="00497401"/>
    <w:rsid w:val="004A380F"/>
    <w:rsid w:val="004A7776"/>
    <w:rsid w:val="004B0678"/>
    <w:rsid w:val="004B4FAB"/>
    <w:rsid w:val="004C04C4"/>
    <w:rsid w:val="004C5FA3"/>
    <w:rsid w:val="004E1498"/>
    <w:rsid w:val="004E151E"/>
    <w:rsid w:val="00506258"/>
    <w:rsid w:val="0051083D"/>
    <w:rsid w:val="00526357"/>
    <w:rsid w:val="0052764F"/>
    <w:rsid w:val="00531D9D"/>
    <w:rsid w:val="00545833"/>
    <w:rsid w:val="00554712"/>
    <w:rsid w:val="005562A6"/>
    <w:rsid w:val="00561151"/>
    <w:rsid w:val="00577EEA"/>
    <w:rsid w:val="00587FEF"/>
    <w:rsid w:val="00591962"/>
    <w:rsid w:val="005969A7"/>
    <w:rsid w:val="005A2AC2"/>
    <w:rsid w:val="005A6A45"/>
    <w:rsid w:val="005B0AF0"/>
    <w:rsid w:val="005B2AF6"/>
    <w:rsid w:val="005B6CC7"/>
    <w:rsid w:val="005D4F12"/>
    <w:rsid w:val="00600D6E"/>
    <w:rsid w:val="00604C77"/>
    <w:rsid w:val="00607E90"/>
    <w:rsid w:val="006200FC"/>
    <w:rsid w:val="006201D0"/>
    <w:rsid w:val="00626B80"/>
    <w:rsid w:val="00630AEC"/>
    <w:rsid w:val="00633FE4"/>
    <w:rsid w:val="006432E5"/>
    <w:rsid w:val="00647A70"/>
    <w:rsid w:val="00650F07"/>
    <w:rsid w:val="00665EFF"/>
    <w:rsid w:val="00676126"/>
    <w:rsid w:val="00683191"/>
    <w:rsid w:val="0069151B"/>
    <w:rsid w:val="00696666"/>
    <w:rsid w:val="006B0FBD"/>
    <w:rsid w:val="006B6E45"/>
    <w:rsid w:val="006C49EB"/>
    <w:rsid w:val="006C5950"/>
    <w:rsid w:val="006D652B"/>
    <w:rsid w:val="006E2E4F"/>
    <w:rsid w:val="0070120C"/>
    <w:rsid w:val="00711553"/>
    <w:rsid w:val="0071357D"/>
    <w:rsid w:val="00715956"/>
    <w:rsid w:val="00717D69"/>
    <w:rsid w:val="00733B02"/>
    <w:rsid w:val="00745C7E"/>
    <w:rsid w:val="00755FDC"/>
    <w:rsid w:val="007576E9"/>
    <w:rsid w:val="007753C0"/>
    <w:rsid w:val="00785B5D"/>
    <w:rsid w:val="007904BE"/>
    <w:rsid w:val="00790F39"/>
    <w:rsid w:val="007B3C34"/>
    <w:rsid w:val="007C1401"/>
    <w:rsid w:val="007C1457"/>
    <w:rsid w:val="007C16C9"/>
    <w:rsid w:val="008314A4"/>
    <w:rsid w:val="00841567"/>
    <w:rsid w:val="00857899"/>
    <w:rsid w:val="00857A92"/>
    <w:rsid w:val="008602D7"/>
    <w:rsid w:val="00860418"/>
    <w:rsid w:val="00860706"/>
    <w:rsid w:val="008636CD"/>
    <w:rsid w:val="00864BB9"/>
    <w:rsid w:val="00871D4E"/>
    <w:rsid w:val="00876B1B"/>
    <w:rsid w:val="0088319F"/>
    <w:rsid w:val="00887295"/>
    <w:rsid w:val="008A061E"/>
    <w:rsid w:val="008A2440"/>
    <w:rsid w:val="008A3350"/>
    <w:rsid w:val="008A405F"/>
    <w:rsid w:val="008A56A3"/>
    <w:rsid w:val="008B20F0"/>
    <w:rsid w:val="008B4535"/>
    <w:rsid w:val="008B73FD"/>
    <w:rsid w:val="008C0436"/>
    <w:rsid w:val="008C2B7B"/>
    <w:rsid w:val="008D1423"/>
    <w:rsid w:val="008D576F"/>
    <w:rsid w:val="008E03F6"/>
    <w:rsid w:val="008F155B"/>
    <w:rsid w:val="008F6D4D"/>
    <w:rsid w:val="00907BB7"/>
    <w:rsid w:val="00914229"/>
    <w:rsid w:val="00942AD8"/>
    <w:rsid w:val="0094561F"/>
    <w:rsid w:val="009514C4"/>
    <w:rsid w:val="009516DF"/>
    <w:rsid w:val="00961846"/>
    <w:rsid w:val="009627E5"/>
    <w:rsid w:val="00967DD4"/>
    <w:rsid w:val="0097567D"/>
    <w:rsid w:val="009762D8"/>
    <w:rsid w:val="00976AB4"/>
    <w:rsid w:val="00977A4C"/>
    <w:rsid w:val="00993A8E"/>
    <w:rsid w:val="00993D1A"/>
    <w:rsid w:val="009A1C40"/>
    <w:rsid w:val="009A66D8"/>
    <w:rsid w:val="009B17EF"/>
    <w:rsid w:val="009B4117"/>
    <w:rsid w:val="009C456C"/>
    <w:rsid w:val="009C724A"/>
    <w:rsid w:val="009D08FC"/>
    <w:rsid w:val="009D3181"/>
    <w:rsid w:val="009F0952"/>
    <w:rsid w:val="009F324E"/>
    <w:rsid w:val="009F572F"/>
    <w:rsid w:val="00A00DC7"/>
    <w:rsid w:val="00A11633"/>
    <w:rsid w:val="00A20CFE"/>
    <w:rsid w:val="00A40D63"/>
    <w:rsid w:val="00A46B2F"/>
    <w:rsid w:val="00A477CB"/>
    <w:rsid w:val="00A47876"/>
    <w:rsid w:val="00A57720"/>
    <w:rsid w:val="00A6632F"/>
    <w:rsid w:val="00A732D2"/>
    <w:rsid w:val="00A7368C"/>
    <w:rsid w:val="00A83F1D"/>
    <w:rsid w:val="00A853DF"/>
    <w:rsid w:val="00A85FBD"/>
    <w:rsid w:val="00A874F8"/>
    <w:rsid w:val="00A913A8"/>
    <w:rsid w:val="00A916A7"/>
    <w:rsid w:val="00A9669B"/>
    <w:rsid w:val="00AA7898"/>
    <w:rsid w:val="00AB22EC"/>
    <w:rsid w:val="00AC64E5"/>
    <w:rsid w:val="00AC6C07"/>
    <w:rsid w:val="00AD06E9"/>
    <w:rsid w:val="00AD77E6"/>
    <w:rsid w:val="00AE072F"/>
    <w:rsid w:val="00AE4AEB"/>
    <w:rsid w:val="00B10033"/>
    <w:rsid w:val="00B362E5"/>
    <w:rsid w:val="00B3658E"/>
    <w:rsid w:val="00B50537"/>
    <w:rsid w:val="00B53D5C"/>
    <w:rsid w:val="00B6072D"/>
    <w:rsid w:val="00B61800"/>
    <w:rsid w:val="00B71C2C"/>
    <w:rsid w:val="00B81CF5"/>
    <w:rsid w:val="00BA0BAF"/>
    <w:rsid w:val="00BA30D4"/>
    <w:rsid w:val="00BA7C9B"/>
    <w:rsid w:val="00BB15F8"/>
    <w:rsid w:val="00BB4295"/>
    <w:rsid w:val="00BC167F"/>
    <w:rsid w:val="00BC358F"/>
    <w:rsid w:val="00BC43AF"/>
    <w:rsid w:val="00BD00AD"/>
    <w:rsid w:val="00BD014B"/>
    <w:rsid w:val="00BD3895"/>
    <w:rsid w:val="00BD4DF1"/>
    <w:rsid w:val="00BD6987"/>
    <w:rsid w:val="00BE45D4"/>
    <w:rsid w:val="00BE6569"/>
    <w:rsid w:val="00C051BD"/>
    <w:rsid w:val="00C17FD4"/>
    <w:rsid w:val="00C24642"/>
    <w:rsid w:val="00C2797B"/>
    <w:rsid w:val="00C325D1"/>
    <w:rsid w:val="00C346DA"/>
    <w:rsid w:val="00C37D8D"/>
    <w:rsid w:val="00C4190A"/>
    <w:rsid w:val="00C42B57"/>
    <w:rsid w:val="00C46C92"/>
    <w:rsid w:val="00C531DB"/>
    <w:rsid w:val="00C53F4F"/>
    <w:rsid w:val="00C73631"/>
    <w:rsid w:val="00C962B7"/>
    <w:rsid w:val="00CC3C14"/>
    <w:rsid w:val="00CC7966"/>
    <w:rsid w:val="00CF1066"/>
    <w:rsid w:val="00CF34C2"/>
    <w:rsid w:val="00CF6EE8"/>
    <w:rsid w:val="00D36887"/>
    <w:rsid w:val="00D46155"/>
    <w:rsid w:val="00D513BC"/>
    <w:rsid w:val="00D62518"/>
    <w:rsid w:val="00D62CDE"/>
    <w:rsid w:val="00D63916"/>
    <w:rsid w:val="00D73659"/>
    <w:rsid w:val="00D83843"/>
    <w:rsid w:val="00D94146"/>
    <w:rsid w:val="00D94A94"/>
    <w:rsid w:val="00DA0713"/>
    <w:rsid w:val="00DA0C4F"/>
    <w:rsid w:val="00DA49FD"/>
    <w:rsid w:val="00DB08D8"/>
    <w:rsid w:val="00DB22E4"/>
    <w:rsid w:val="00DB2748"/>
    <w:rsid w:val="00DC3CAC"/>
    <w:rsid w:val="00DC5CF7"/>
    <w:rsid w:val="00DD1A3D"/>
    <w:rsid w:val="00DD2A07"/>
    <w:rsid w:val="00DD4071"/>
    <w:rsid w:val="00DE43CD"/>
    <w:rsid w:val="00DE4487"/>
    <w:rsid w:val="00DE79E0"/>
    <w:rsid w:val="00DE7B34"/>
    <w:rsid w:val="00DF7119"/>
    <w:rsid w:val="00DF7A05"/>
    <w:rsid w:val="00E11965"/>
    <w:rsid w:val="00E11A34"/>
    <w:rsid w:val="00E125CB"/>
    <w:rsid w:val="00E15482"/>
    <w:rsid w:val="00E259E0"/>
    <w:rsid w:val="00E34A04"/>
    <w:rsid w:val="00E40C8C"/>
    <w:rsid w:val="00E41721"/>
    <w:rsid w:val="00E50935"/>
    <w:rsid w:val="00E52331"/>
    <w:rsid w:val="00E555BD"/>
    <w:rsid w:val="00E6026B"/>
    <w:rsid w:val="00E757E2"/>
    <w:rsid w:val="00E8560F"/>
    <w:rsid w:val="00E90EC5"/>
    <w:rsid w:val="00E93551"/>
    <w:rsid w:val="00EC3C9F"/>
    <w:rsid w:val="00EC60BA"/>
    <w:rsid w:val="00ED34BE"/>
    <w:rsid w:val="00EE5FA4"/>
    <w:rsid w:val="00EF4C95"/>
    <w:rsid w:val="00F022D0"/>
    <w:rsid w:val="00F022E3"/>
    <w:rsid w:val="00F115AB"/>
    <w:rsid w:val="00F1466D"/>
    <w:rsid w:val="00F2246D"/>
    <w:rsid w:val="00F27E37"/>
    <w:rsid w:val="00F3139C"/>
    <w:rsid w:val="00F573ED"/>
    <w:rsid w:val="00F60C8E"/>
    <w:rsid w:val="00F667C8"/>
    <w:rsid w:val="00F71EB3"/>
    <w:rsid w:val="00F8491C"/>
    <w:rsid w:val="00F93EE8"/>
    <w:rsid w:val="00F9434F"/>
    <w:rsid w:val="00F94A1A"/>
    <w:rsid w:val="00F97396"/>
    <w:rsid w:val="00FA1F55"/>
    <w:rsid w:val="00FB4987"/>
    <w:rsid w:val="00FB4BB2"/>
    <w:rsid w:val="00FB4FEE"/>
    <w:rsid w:val="00FC1998"/>
    <w:rsid w:val="00FC325D"/>
    <w:rsid w:val="00FC3B98"/>
    <w:rsid w:val="00FC4BFC"/>
    <w:rsid w:val="00FD3D16"/>
    <w:rsid w:val="00FD42E6"/>
    <w:rsid w:val="00FD63E7"/>
    <w:rsid w:val="00FE1D85"/>
    <w:rsid w:val="00FF0C00"/>
    <w:rsid w:val="00FF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32" fillcolor="white" stroke="f">
      <v:fill color="white"/>
      <v:stroke on="f"/>
      <v:textbox inset="0,0,0,0"/>
      <o:colormenu v:ext="edit" fillcolor="none [2412]" strokecolor="none [3213]" shadowcolor="black"/>
    </o:shapedefaults>
    <o:shapelayout v:ext="edit">
      <o:idmap v:ext="edit" data="1"/>
      <o:rules v:ext="edit">
        <o:r id="V:Rule13" type="connector" idref="#_x0000_s1892">
          <o:proxy start="" idref="#_x0000_s1900" connectloc="3"/>
          <o:proxy end="" idref="#_x0000_s1854" connectloc="1"/>
        </o:r>
        <o:r id="V:Rule14" type="connector" idref="#_x0000_s1891">
          <o:proxy start="" idref="#_x0000_s1899" connectloc="3"/>
          <o:proxy end="" idref="#_x0000_s1847" connectloc="1"/>
        </o:r>
        <o:r id="V:Rule15" type="connector" idref="#_x0000_s1929">
          <o:proxy start="" idref="#_x0000_s1911" connectloc="3"/>
          <o:proxy end="" idref="#_x0000_s1861" connectloc="1"/>
        </o:r>
        <o:r id="V:Rule16" type="connector" idref="#_x0000_s1928">
          <o:proxy start="" idref="#_x0000_s1906" connectloc="3"/>
          <o:proxy end="" idref="#_x0000_s1915" connectloc="1"/>
        </o:r>
        <o:r id="V:Rule17" type="connector" idref="#_x0000_s1890">
          <o:proxy start="" idref="#_x0000_s1896" connectloc="3"/>
          <o:proxy end="" idref="#_x0000_s1836" connectloc="1"/>
        </o:r>
        <o:r id="V:Rule18" type="connector" idref="#_x0000_s1864">
          <o:proxy start="" idref="#_x0000_s1848" connectloc="3"/>
          <o:proxy end="" idref="#_x0000_s1903" connectloc="1"/>
        </o:r>
        <o:r id="V:Rule19" type="connector" idref="#_x0000_s1893">
          <o:proxy start="" idref="#_x0000_s1898" connectloc="3"/>
          <o:proxy end="" idref="#_x0000_s1842" connectloc="1"/>
        </o:r>
        <o:r id="V:Rule20" type="connector" idref="#_x0000_s1859">
          <o:proxy start="" idref="#_x0000_s1856" connectloc="3"/>
          <o:proxy end="" idref="#_x0000_s1873" connectloc="1"/>
        </o:r>
        <o:r id="V:Rule21" type="connector" idref="#_x0000_s1888">
          <o:proxy start="" idref="#_x0000_s1852" connectloc="3"/>
          <o:proxy end="" idref="#_x0000_s1909" connectloc="1"/>
        </o:r>
        <o:r id="V:Rule22" type="connector" idref="#_x0000_s1889">
          <o:proxy start="" idref="#_x0000_s1849" connectloc="3"/>
          <o:proxy end="" idref="#_x0000_s1866" connectloc="1"/>
        </o:r>
        <o:r id="V:Rule23" type="connector" idref="#_x0000_s1930">
          <o:proxy start="" idref="#_x0000_s1912" connectloc="3"/>
          <o:proxy end="" idref="#_x0000_s1921" connectloc="1"/>
        </o:r>
        <o:r id="V:Rule24" type="connector" idref="#_x0000_s1871">
          <o:proxy start="" idref="#_x0000_s1851" connectloc="3"/>
          <o:proxy end="" idref="#_x0000_s1881" connectloc="1"/>
        </o:r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553"/>
    <w:rPr>
      <w:sz w:val="24"/>
    </w:rPr>
  </w:style>
  <w:style w:type="paragraph" w:styleId="1">
    <w:name w:val="heading 1"/>
    <w:basedOn w:val="a"/>
    <w:next w:val="a"/>
    <w:qFormat/>
    <w:rsid w:val="003E55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E5553"/>
    <w:pPr>
      <w:keepNext/>
      <w:jc w:val="center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3E5553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3E5553"/>
    <w:pPr>
      <w:keepNext/>
      <w:tabs>
        <w:tab w:val="right" w:pos="3544"/>
      </w:tabs>
      <w:ind w:left="720"/>
      <w:outlineLvl w:val="3"/>
    </w:pPr>
    <w:rPr>
      <w:rFonts w:ascii="Arial" w:hAnsi="Arial"/>
      <w:b/>
      <w:i/>
      <w:sz w:val="16"/>
    </w:rPr>
  </w:style>
  <w:style w:type="paragraph" w:styleId="5">
    <w:name w:val="heading 5"/>
    <w:basedOn w:val="a"/>
    <w:next w:val="a"/>
    <w:qFormat/>
    <w:rsid w:val="003E5553"/>
    <w:pPr>
      <w:keepNext/>
      <w:ind w:firstLine="567"/>
      <w:jc w:val="center"/>
      <w:outlineLvl w:val="4"/>
    </w:pPr>
    <w:rPr>
      <w:b/>
      <w:color w:val="FF0000"/>
    </w:rPr>
  </w:style>
  <w:style w:type="paragraph" w:styleId="6">
    <w:name w:val="heading 6"/>
    <w:basedOn w:val="a"/>
    <w:next w:val="a"/>
    <w:qFormat/>
    <w:rsid w:val="003E5553"/>
    <w:pPr>
      <w:keepNext/>
      <w:ind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3E5553"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3E5553"/>
    <w:pPr>
      <w:keepNext/>
      <w:ind w:left="1083"/>
      <w:jc w:val="center"/>
      <w:outlineLvl w:val="7"/>
    </w:pPr>
    <w:rPr>
      <w:rFonts w:ascii="a_Timer" w:hAnsi="a_Time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E5553"/>
    <w:pPr>
      <w:keepNext/>
      <w:spacing w:before="240" w:after="60"/>
      <w:jc w:val="center"/>
    </w:pPr>
    <w:rPr>
      <w:rFonts w:ascii="Arial" w:hAnsi="Arial"/>
      <w:b/>
      <w:kern w:val="28"/>
    </w:rPr>
  </w:style>
  <w:style w:type="paragraph" w:customStyle="1" w:styleId="11">
    <w:name w:val="оглавление 1"/>
    <w:basedOn w:val="a"/>
    <w:next w:val="a"/>
    <w:rsid w:val="003E5553"/>
    <w:pPr>
      <w:spacing w:before="120" w:after="120"/>
    </w:pPr>
    <w:rPr>
      <w:b/>
      <w:caps/>
      <w:sz w:val="20"/>
    </w:rPr>
  </w:style>
  <w:style w:type="paragraph" w:customStyle="1" w:styleId="20">
    <w:name w:val="оглавление 2"/>
    <w:basedOn w:val="a"/>
    <w:next w:val="a"/>
    <w:rsid w:val="003E5553"/>
    <w:pPr>
      <w:ind w:left="240"/>
    </w:pPr>
    <w:rPr>
      <w:smallCaps/>
      <w:sz w:val="20"/>
    </w:rPr>
  </w:style>
  <w:style w:type="paragraph" w:customStyle="1" w:styleId="30">
    <w:name w:val="оглавление 3"/>
    <w:basedOn w:val="a"/>
    <w:next w:val="a"/>
    <w:rsid w:val="003E5553"/>
    <w:pPr>
      <w:ind w:left="480"/>
    </w:pPr>
    <w:rPr>
      <w:i/>
      <w:sz w:val="20"/>
    </w:rPr>
  </w:style>
  <w:style w:type="paragraph" w:customStyle="1" w:styleId="40">
    <w:name w:val="оглавление 4"/>
    <w:basedOn w:val="a"/>
    <w:next w:val="a"/>
    <w:rsid w:val="003E5553"/>
    <w:pPr>
      <w:ind w:left="720"/>
    </w:pPr>
    <w:rPr>
      <w:sz w:val="18"/>
    </w:rPr>
  </w:style>
  <w:style w:type="paragraph" w:customStyle="1" w:styleId="50">
    <w:name w:val="оглавление 5"/>
    <w:basedOn w:val="a"/>
    <w:next w:val="a"/>
    <w:rsid w:val="003E5553"/>
    <w:pPr>
      <w:ind w:left="960"/>
    </w:pPr>
    <w:rPr>
      <w:sz w:val="18"/>
    </w:rPr>
  </w:style>
  <w:style w:type="paragraph" w:customStyle="1" w:styleId="60">
    <w:name w:val="оглавление 6"/>
    <w:basedOn w:val="a"/>
    <w:next w:val="a"/>
    <w:rsid w:val="003E5553"/>
    <w:pPr>
      <w:ind w:left="1200"/>
    </w:pPr>
    <w:rPr>
      <w:sz w:val="18"/>
    </w:rPr>
  </w:style>
  <w:style w:type="paragraph" w:customStyle="1" w:styleId="70">
    <w:name w:val="оглавление 7"/>
    <w:basedOn w:val="a"/>
    <w:next w:val="a"/>
    <w:rsid w:val="003E5553"/>
    <w:pPr>
      <w:ind w:left="1440"/>
    </w:pPr>
    <w:rPr>
      <w:sz w:val="18"/>
    </w:rPr>
  </w:style>
  <w:style w:type="paragraph" w:customStyle="1" w:styleId="80">
    <w:name w:val="оглавление 8"/>
    <w:basedOn w:val="a"/>
    <w:next w:val="a"/>
    <w:rsid w:val="003E5553"/>
    <w:pPr>
      <w:ind w:left="1680"/>
    </w:pPr>
    <w:rPr>
      <w:sz w:val="18"/>
    </w:rPr>
  </w:style>
  <w:style w:type="paragraph" w:customStyle="1" w:styleId="9">
    <w:name w:val="оглавление 9"/>
    <w:basedOn w:val="a"/>
    <w:next w:val="a"/>
    <w:rsid w:val="003E5553"/>
    <w:pPr>
      <w:ind w:left="1920"/>
    </w:pPr>
    <w:rPr>
      <w:sz w:val="18"/>
    </w:rPr>
  </w:style>
  <w:style w:type="paragraph" w:customStyle="1" w:styleId="normal">
    <w:name w:val="normal"/>
    <w:basedOn w:val="a"/>
    <w:rsid w:val="003E5553"/>
    <w:pPr>
      <w:ind w:firstLine="567"/>
      <w:jc w:val="both"/>
    </w:pPr>
  </w:style>
  <w:style w:type="paragraph" w:styleId="a3">
    <w:name w:val="header"/>
    <w:basedOn w:val="a"/>
    <w:rsid w:val="003E555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3E5553"/>
  </w:style>
  <w:style w:type="paragraph" w:styleId="a5">
    <w:name w:val="footer"/>
    <w:basedOn w:val="a"/>
    <w:rsid w:val="003E555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3E5553"/>
    <w:pPr>
      <w:shd w:val="clear" w:color="auto" w:fill="000080"/>
    </w:pPr>
    <w:rPr>
      <w:rFonts w:ascii="Tahoma" w:hAnsi="Tahoma"/>
    </w:rPr>
  </w:style>
  <w:style w:type="paragraph" w:customStyle="1" w:styleId="12">
    <w:name w:val="Стиль1"/>
    <w:basedOn w:val="normal"/>
    <w:rsid w:val="003E5553"/>
    <w:rPr>
      <w:sz w:val="20"/>
    </w:rPr>
  </w:style>
  <w:style w:type="paragraph" w:styleId="13">
    <w:name w:val="toc 1"/>
    <w:basedOn w:val="a"/>
    <w:next w:val="a"/>
    <w:autoRedefine/>
    <w:uiPriority w:val="39"/>
    <w:rsid w:val="00C53F4F"/>
    <w:pPr>
      <w:tabs>
        <w:tab w:val="left" w:pos="480"/>
        <w:tab w:val="right" w:leader="dot" w:pos="9345"/>
      </w:tabs>
      <w:spacing w:before="360"/>
      <w:ind w:left="490" w:hanging="490"/>
    </w:pPr>
    <w:rPr>
      <w:rFonts w:ascii="Arial" w:hAnsi="Arial" w:cs="Arial"/>
      <w:b/>
      <w:bCs/>
      <w:caps/>
      <w:szCs w:val="24"/>
    </w:rPr>
  </w:style>
  <w:style w:type="paragraph" w:styleId="21">
    <w:name w:val="toc 2"/>
    <w:basedOn w:val="a"/>
    <w:next w:val="a"/>
    <w:autoRedefine/>
    <w:semiHidden/>
    <w:rsid w:val="003E5553"/>
    <w:pPr>
      <w:spacing w:before="240"/>
    </w:pPr>
    <w:rPr>
      <w:b/>
      <w:bCs/>
      <w:sz w:val="20"/>
    </w:rPr>
  </w:style>
  <w:style w:type="paragraph" w:styleId="31">
    <w:name w:val="toc 3"/>
    <w:basedOn w:val="a"/>
    <w:next w:val="a"/>
    <w:autoRedefine/>
    <w:semiHidden/>
    <w:rsid w:val="003E5553"/>
    <w:pPr>
      <w:ind w:left="240"/>
    </w:pPr>
    <w:rPr>
      <w:sz w:val="20"/>
    </w:rPr>
  </w:style>
  <w:style w:type="paragraph" w:styleId="41">
    <w:name w:val="toc 4"/>
    <w:basedOn w:val="a"/>
    <w:next w:val="a"/>
    <w:autoRedefine/>
    <w:semiHidden/>
    <w:rsid w:val="003E5553"/>
    <w:pPr>
      <w:ind w:left="480"/>
    </w:pPr>
    <w:rPr>
      <w:sz w:val="20"/>
    </w:rPr>
  </w:style>
  <w:style w:type="paragraph" w:styleId="51">
    <w:name w:val="toc 5"/>
    <w:basedOn w:val="a"/>
    <w:next w:val="a"/>
    <w:autoRedefine/>
    <w:semiHidden/>
    <w:rsid w:val="003E5553"/>
    <w:pPr>
      <w:ind w:left="720"/>
    </w:pPr>
    <w:rPr>
      <w:sz w:val="20"/>
    </w:rPr>
  </w:style>
  <w:style w:type="paragraph" w:styleId="61">
    <w:name w:val="toc 6"/>
    <w:basedOn w:val="a"/>
    <w:next w:val="a"/>
    <w:autoRedefine/>
    <w:semiHidden/>
    <w:rsid w:val="003E5553"/>
    <w:pPr>
      <w:ind w:left="960"/>
    </w:pPr>
    <w:rPr>
      <w:sz w:val="20"/>
    </w:rPr>
  </w:style>
  <w:style w:type="paragraph" w:styleId="71">
    <w:name w:val="toc 7"/>
    <w:basedOn w:val="a"/>
    <w:next w:val="a"/>
    <w:autoRedefine/>
    <w:semiHidden/>
    <w:rsid w:val="003E5553"/>
    <w:pPr>
      <w:ind w:left="1200"/>
    </w:pPr>
    <w:rPr>
      <w:sz w:val="20"/>
    </w:rPr>
  </w:style>
  <w:style w:type="paragraph" w:styleId="81">
    <w:name w:val="toc 8"/>
    <w:basedOn w:val="a"/>
    <w:next w:val="a"/>
    <w:autoRedefine/>
    <w:semiHidden/>
    <w:rsid w:val="003E5553"/>
    <w:pPr>
      <w:ind w:left="1440"/>
    </w:pPr>
    <w:rPr>
      <w:sz w:val="20"/>
    </w:rPr>
  </w:style>
  <w:style w:type="paragraph" w:styleId="90">
    <w:name w:val="toc 9"/>
    <w:basedOn w:val="a"/>
    <w:next w:val="a"/>
    <w:autoRedefine/>
    <w:semiHidden/>
    <w:rsid w:val="003E5553"/>
    <w:pPr>
      <w:ind w:left="1680"/>
    </w:pPr>
    <w:rPr>
      <w:sz w:val="20"/>
    </w:rPr>
  </w:style>
  <w:style w:type="character" w:styleId="a7">
    <w:name w:val="page number"/>
    <w:basedOn w:val="a0"/>
    <w:rsid w:val="003E5553"/>
  </w:style>
  <w:style w:type="paragraph" w:styleId="a8">
    <w:name w:val="Body Text Indent"/>
    <w:basedOn w:val="a"/>
    <w:rsid w:val="003E5553"/>
    <w:pPr>
      <w:ind w:left="720" w:hanging="153"/>
      <w:jc w:val="both"/>
    </w:pPr>
  </w:style>
  <w:style w:type="paragraph" w:styleId="22">
    <w:name w:val="Body Text Indent 2"/>
    <w:basedOn w:val="a"/>
    <w:rsid w:val="003E5553"/>
    <w:pPr>
      <w:ind w:firstLine="567"/>
    </w:pPr>
  </w:style>
  <w:style w:type="paragraph" w:styleId="a9">
    <w:name w:val="Body Text"/>
    <w:basedOn w:val="a"/>
    <w:rsid w:val="003E5553"/>
    <w:pPr>
      <w:jc w:val="both"/>
    </w:pPr>
  </w:style>
  <w:style w:type="paragraph" w:styleId="32">
    <w:name w:val="Body Text Indent 3"/>
    <w:basedOn w:val="a"/>
    <w:rsid w:val="003E5553"/>
    <w:pPr>
      <w:ind w:firstLine="567"/>
    </w:pPr>
    <w:rPr>
      <w:color w:val="0000FF"/>
    </w:rPr>
  </w:style>
  <w:style w:type="paragraph" w:customStyle="1" w:styleId="Normal1">
    <w:name w:val="Normal1"/>
    <w:rsid w:val="003E5553"/>
    <w:rPr>
      <w:snapToGrid w:val="0"/>
    </w:rPr>
  </w:style>
  <w:style w:type="paragraph" w:styleId="aa">
    <w:name w:val="Balloon Text"/>
    <w:basedOn w:val="a"/>
    <w:semiHidden/>
    <w:rsid w:val="00CF106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45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9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EDC0-4444-44BA-8CD5-AC7FD57E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21</Pages>
  <Words>5288</Words>
  <Characters>34534</Characters>
  <Application>Microsoft Office Word</Application>
  <DocSecurity>0</DocSecurity>
  <Lines>287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Elcom Ltd</Company>
  <LinksUpToDate>false</LinksUpToDate>
  <CharactersWithSpaces>39743</CharactersWithSpaces>
  <SharedDoc>false</SharedDoc>
  <HLinks>
    <vt:vector size="78" baseType="variant">
      <vt:variant>
        <vt:i4>1048624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_Toc231033070</vt:lpwstr>
      </vt:variant>
      <vt:variant>
        <vt:i4>1114160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_Toc231033069</vt:lpwstr>
      </vt:variant>
      <vt:variant>
        <vt:i4>1114160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_Toc231033068</vt:lpwstr>
      </vt:variant>
      <vt:variant>
        <vt:i4>1114160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_Toc231033067</vt:lpwstr>
      </vt:variant>
      <vt:variant>
        <vt:i4>1114160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_Toc231033066</vt:lpwstr>
      </vt:variant>
      <vt:variant>
        <vt:i4>1114160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_Toc231033065</vt:lpwstr>
      </vt:variant>
      <vt:variant>
        <vt:i4>1114160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_Toc231033064</vt:lpwstr>
      </vt:variant>
      <vt:variant>
        <vt:i4>1114160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_Toc231033063</vt:lpwstr>
      </vt:variant>
      <vt:variant>
        <vt:i4>1114160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_Toc231033062</vt:lpwstr>
      </vt:variant>
      <vt:variant>
        <vt:i4>1114160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_Toc231033061</vt:lpwstr>
      </vt:variant>
      <vt:variant>
        <vt:i4>1114160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_Toc231033060</vt:lpwstr>
      </vt:variant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_Toc231033059</vt:lpwstr>
      </vt:variant>
      <vt:variant>
        <vt:i4>1179696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_Toc231033058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Дмитрий</cp:lastModifiedBy>
  <cp:revision>28</cp:revision>
  <cp:lastPrinted>2009-07-14T12:37:00Z</cp:lastPrinted>
  <dcterms:created xsi:type="dcterms:W3CDTF">2009-06-08T07:42:00Z</dcterms:created>
  <dcterms:modified xsi:type="dcterms:W3CDTF">2009-08-24T09:41:00Z</dcterms:modified>
</cp:coreProperties>
</file>